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2.png" ContentType="image/png"/>
  <Override PartName="/word/media/rId247.png" ContentType="image/png"/>
  <Override PartName="/word/media/rId36.png" ContentType="image/png"/>
  <Override PartName="/word/media/rId87.png" ContentType="image/png"/>
  <Override PartName="/word/media/rId275.png" ContentType="image/png"/>
  <Override PartName="/word/media/rId100.png" ContentType="image/png"/>
  <Override PartName="/word/media/rId106.png" ContentType="image/png"/>
  <Override PartName="/word/media/rId114.png" ContentType="image/png"/>
  <Override PartName="/word/media/rId129.png" ContentType="image/png"/>
  <Override PartName="/word/media/rId149.png" ContentType="image/png"/>
  <Override PartName="/word/media/rId169.png" ContentType="image/png"/>
  <Override PartName="/word/media/rId176.png" ContentType="image/png"/>
  <Override PartName="/word/media/rId189.png" ContentType="image/png"/>
  <Override PartName="/word/media/rId194.png" ContentType="image/png"/>
  <Override PartName="/word/media/rId200.png" ContentType="image/png"/>
  <Override PartName="/word/media/rId217.png" ContentType="image/png"/>
  <Override PartName="/word/media/rId222.png" ContentType="image/png"/>
  <Override PartName="/word/media/rId230.png" ContentType="image/png"/>
  <Override PartName="/word/media/rId288.png" ContentType="image/png"/>
  <Override PartName="/word/media/rId30.png" ContentType="image/png"/>
  <Override PartName="/word/media/rId324.png" ContentType="image/png"/>
  <Override PartName="/word/media/rId337.png" ContentType="image/png"/>
  <Override PartName="/word/media/rId349.png" ContentType="image/png"/>
  <Override PartName="/word/media/rId354.png" ContentType="image/png"/>
  <Override PartName="/word/media/rId429.png" ContentType="image/png"/>
  <Override PartName="/word/media/rId439.png" ContentType="image/png"/>
  <Override PartName="/word/media/rId44.png" ContentType="image/png"/>
  <Override PartName="/word/media/rId460.png" ContentType="image/png"/>
  <Override PartName="/word/media/rId487.png" ContentType="image/png"/>
  <Override PartName="/word/media/rId496.png" ContentType="image/png"/>
  <Override PartName="/word/media/rId523.png" ContentType="image/png"/>
  <Override PartName="/word/media/rId528.png" ContentType="image/png"/>
  <Override PartName="/word/media/rId545.png" ContentType="image/png"/>
  <Override PartName="/word/media/rId56.png" ContentType="image/png"/>
  <Override PartName="/word/media/rId570.png" ContentType="image/png"/>
  <Override PartName="/word/media/rId575.png" ContentType="image/png"/>
  <Override PartName="/word/media/rId596.png" ContentType="image/png"/>
  <Override PartName="/word/media/rId605.png" ContentType="image/png"/>
  <Override PartName="/word/media/rId618.png" ContentType="image/png"/>
  <Override PartName="/word/media/rId635.png" ContentType="image/png"/>
  <Override PartName="/word/media/rId669.png" ContentType="image/png"/>
  <Override PartName="/word/media/rId675.png" ContentType="image/png"/>
  <Override PartName="/word/media/rId73.png" ContentType="image/png"/>
  <Override PartName="/word/media/rId85.png" ContentType="image/png"/>
  <Override PartName="/word/media/rId27.svg" ContentType="image/svg+xml"/>
  <Override PartName="/word/media/rId111.svg" ContentType="image/svg+xml"/>
  <Override PartName="/word/media/rId103.svg" ContentType="image/svg+xml"/>
  <Override PartName="/word/media/rId602.svg" ContentType="image/svg+xml"/>
  <Override PartName="/word/media/rId214.svg" ContentType="image/svg+xml"/>
  <Override PartName="/word/media/rId219.svg" ContentType="image/svg+xml"/>
  <Override PartName="/word/media/rId227.svg" ContentType="image/svg+xml"/>
  <Override PartName="/word/media/rId334.svg" ContentType="image/svg+xml"/>
  <Override PartName="/word/media/rId321.svg" ContentType="image/svg+xml"/>
  <Override PartName="/word/media/rId346.svg" ContentType="image/svg+xml"/>
  <Override PartName="/word/media/rId351.svg" ContentType="image/svg+xml"/>
  <Override PartName="/word/media/rId436.svg" ContentType="image/svg+xml"/>
  <Override PartName="/word/media/rId493.svg" ContentType="image/svg+xml"/>
  <Override PartName="/word/media/rId484.svg" ContentType="image/svg+xml"/>
  <Override PartName="/word/media/rId520.svg" ContentType="image/svg+xml"/>
  <Override PartName="/word/media/rId525.svg" ContentType="image/svg+xml"/>
  <Override PartName="/word/media/rId542.svg" ContentType="image/svg+xml"/>
  <Override PartName="/word/media/rId97.svg" ContentType="image/svg+xml"/>
  <Override PartName="/word/media/rId70.svg" ContentType="image/svg+xml"/>
  <Override PartName="/word/media/rId82.svg" ContentType="image/svg+xml"/>
  <Override PartName="/word/media/rId41.svg" ContentType="image/svg+xml"/>
  <Override PartName="/word/media/rId53.svg" ContentType="image/svg+xml"/>
  <Override PartName="/word/media/rId593.svg" ContentType="image/svg+xml"/>
  <Override PartName="/word/media/rId643.gif" ContentType="image/gif"/>
  <Override PartName="/word/media/rId648.gif" ContentType="image/gif"/>
  <Override PartName="/word/media/rId627.gif" ContentType="image/gif"/>
  <Override PartName="/word/media/rId632.svg" ContentType="image/svg+xml"/>
  <Override PartName="/word/media/rId637.pdf" ContentType="application/pdf"/>
  <Override PartName="/word/media/rId615.svg" ContentType="image/svg+xml"/>
  <Override PartName="/word/media/rId146.svg" ContentType="image/svg+xml"/>
  <Override PartName="/word/media/rId126.svg" ContentType="image/svg+xml"/>
  <Override PartName="/word/media/rId285.svg" ContentType="image/svg+xml"/>
  <Override PartName="/word/media/rId278.gif" ContentType="image/gif"/>
  <Override PartName="/word/media/rId266.gif" ContentType="image/gif"/>
  <Override PartName="/word/media/rId260.gif" ContentType="image/gif"/>
  <Override PartName="/word/media/rId186.svg" ContentType="image/svg+xml"/>
  <Override PartName="/word/media/rId166.svg" ContentType="image/svg+xml"/>
  <Override PartName="/word/media/rId173.svg" ContentType="image/svg+xml"/>
  <Override PartName="/word/media/rId191.svg" ContentType="image/svg+xml"/>
  <Override PartName="/word/media/rId197.svg" ContentType="image/svg+xml"/>
  <Override PartName="/word/media/rId412.gif" ContentType="image/gif"/>
  <Override PartName="/word/media/rId457.svg" ContentType="image/svg+xml"/>
  <Override PartName="/word/media/rId408.gif" ContentType="image/gif"/>
  <Override PartName="/word/media/rId417.gif" ContentType="image/gif"/>
  <Override PartName="/word/media/rId422.gif" ContentType="image/gif"/>
  <Override PartName="/word/media/rId426.svg" ContentType="image/svg+xml"/>
  <Override PartName="/word/media/rId502.gif" ContentType="image/gif"/>
  <Override PartName="/word/media/rId466.gif" ContentType="image/gif"/>
  <Override PartName="/word/media/rId666.svg" ContentType="image/svg+xml"/>
  <Override PartName="/word/media/rId672.svg" ContentType="image/svg+xml"/>
  <Override PartName="/word/media/rId567.svg" ContentType="image/svg+xml"/>
  <Override PartName="/word/media/rId57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2024-10-21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2025-01-08 Added textbook link to</w:t>
      </w:r>
      <w:r>
        <w:t xml:space="preserve"> </w:t>
      </w:r>
      <w:hyperlink w:anchor="sec-ch2-dampedoscillations">
        <w:r>
          <w:rPr>
            <w:rStyle w:val="Hyperlink"/>
          </w:rPr>
          <w:t xml:space="preserve">Chapter 2</w:t>
        </w:r>
      </w:hyperlink>
      <w:r>
        <w:t xml:space="preserve"> </w:t>
      </w:r>
      <w:r>
        <w:t xml:space="preserve">(MJ)</w:t>
      </w:r>
    </w:p>
    <w:p>
      <w:pPr>
        <w:pStyle w:val="BodyText"/>
      </w:pPr>
      <w:r>
        <w:t xml:space="preserve">2025-01-06 Fixed error in applying De Moivre’s theorem in</w:t>
      </w:r>
      <w:r>
        <w:t xml:space="preserve"> </w:t>
      </w:r>
      <w:hyperlink w:anchor="eq-ch5-forcedoscillfullsoln3">
        <w:r>
          <w:rPr>
            <w:rStyle w:val="Hyperlink"/>
          </w:rPr>
          <w:t xml:space="preserve">Equation 3.9</w:t>
        </w:r>
      </w:hyperlink>
      <w:r>
        <w:t xml:space="preserve">. This does not affect further workings. (ZZ)</w:t>
      </w:r>
    </w:p>
    <w:p>
      <w:pPr>
        <w:pStyle w:val="BodyText"/>
      </w:pPr>
      <w:r>
        <w:t xml:space="preserve">2024-05-13 Fixed missing</w:t>
      </w:r>
      <w:r>
        <w:t xml:space="preserve"> </w:t>
      </w:r>
      <w:r>
        <w:t xml:space="preserve">“</w:t>
      </w:r>
      <w:r>
        <w:t xml:space="preserve">squared</w:t>
      </w:r>
      <w:r>
        <w:t xml:space="preserve">”</w:t>
      </w:r>
      <w:r>
        <w:t xml:space="preserve"> </w:t>
      </w:r>
      <w:r>
        <w:t xml:space="preserve">term in</w:t>
      </w:r>
      <w:r>
        <w:t xml:space="preserve"> </w:t>
      </w:r>
      <w:hyperlink w:anchor="sec-ch5-normal-frequencies-vibration">
        <w:r>
          <w:rPr>
            <w:rStyle w:val="Hyperlink"/>
          </w:rPr>
          <w:t xml:space="preserve">Section 6.2.6.2</w:t>
        </w:r>
      </w:hyperlink>
      <w:r>
        <w:t xml:space="preserve"> </w:t>
      </w:r>
      <w:r>
        <w:t xml:space="preserve">(RG) ; Updated</w:t>
      </w:r>
      <w:r>
        <w:t xml:space="preserve"> </w:t>
      </w:r>
      <w:hyperlink w:anchor="sec-ch3-trial-solution">
        <w:r>
          <w:rPr>
            <w:rStyle w:val="Hyperlink"/>
          </w:rPr>
          <w:t xml:space="preserve">Section 4.8.1</w:t>
        </w:r>
      </w:hyperlink>
      <w:r>
        <w:t xml:space="preserve"> </w:t>
      </w:r>
      <w:r>
        <w:t xml:space="preserve">to resolve errant</w:t>
      </w:r>
      <w:r>
        <w:t xml:space="preserve"> </w:t>
      </w:r>
      <w:r>
        <w:t xml:space="preserve">‘</w:t>
      </w:r>
      <w:r>
        <w:t xml:space="preserve">minus</w:t>
      </w:r>
      <w:r>
        <w:t xml:space="preserve">’</w:t>
      </w:r>
      <w:r>
        <w:t xml:space="preserve"> </w:t>
      </w:r>
      <w:r>
        <w:t xml:space="preserve">sign in</w:t>
      </w:r>
      <w:r>
        <w:t xml:space="preserve"> </w:t>
      </w:r>
      <w:hyperlink w:anchor="eq-ch3-trialsolution-1c">
        <w:r>
          <w:rPr>
            <w:rStyle w:val="Hyperlink"/>
          </w:rPr>
          <w:t xml:space="preserve">Equation 4.35</w:t>
        </w:r>
      </w:hyperlink>
      <w:r>
        <w:t xml:space="preserve"> </w:t>
      </w:r>
      <w:r>
        <w:t xml:space="preserve">and</w:t>
      </w:r>
      <w:r>
        <w:t xml:space="preserve"> </w:t>
      </w:r>
      <w:hyperlink w:anchor="eq-ch3-trialsolution-1c">
        <w:r>
          <w:rPr>
            <w:rStyle w:val="Hyperlink"/>
          </w:rPr>
          <w:t xml:space="preserve">Equation 4.35</w:t>
        </w:r>
      </w:hyperlink>
      <w:r>
        <w:t xml:space="preserve"> </w:t>
      </w:r>
      <w:r>
        <w:t xml:space="preserve">(GP); Updated</w:t>
      </w:r>
      <w:r>
        <w:t xml:space="preserve"> </w:t>
      </w:r>
      <w:hyperlink w:anchor="sec-ch6-derivingwaveequation">
        <w:r>
          <w:rPr>
            <w:rStyle w:val="Hyperlink"/>
          </w:rPr>
          <w:t xml:space="preserve">Section 7.2</w:t>
        </w:r>
      </w:hyperlink>
      <w:r>
        <w:t xml:space="preserve"> </w:t>
      </w:r>
      <w:r>
        <w:t xml:space="preserve">to fix</w:t>
      </w:r>
      <w:r>
        <w:t xml:space="preserve"> </w:t>
      </w:r>
      <w:r>
        <w:t xml:space="preserve">“</w:t>
      </w:r>
      <w:r>
        <w:t xml:space="preserve">slope</w:t>
      </w:r>
      <w:r>
        <w:t xml:space="preserve">”</w:t>
      </w:r>
      <w:r>
        <w:t xml:space="preserve"> </w:t>
      </w:r>
      <w:r>
        <w:t xml:space="preserve">terminology (AR)</w:t>
      </w:r>
    </w:p>
    <w:p>
      <w:pPr>
        <w:pStyle w:val="BodyText"/>
      </w:pPr>
      <w:r>
        <w:t xml:space="preserve">2024-02-20 Updated</w:t>
      </w:r>
      <w:r>
        <w:t xml:space="preserve"> </w:t>
      </w:r>
      <w:hyperlink w:anchor="sec-ch7-dispersion">
        <w:r>
          <w:rPr>
            <w:rStyle w:val="Hyperlink"/>
          </w:rPr>
          <w:t xml:space="preserve">Section 8.5</w:t>
        </w:r>
      </w:hyperlink>
      <w:r>
        <w:t xml:space="preserve"> </w:t>
      </w:r>
      <w:r>
        <w:t xml:space="preserve">(Dispersion) and</w:t>
      </w:r>
      <w:r>
        <w:t xml:space="preserve"> </w:t>
      </w:r>
      <w:hyperlink w:anchor="sec-ch10-differentwaves1">
        <w:r>
          <w:rPr>
            <w:rStyle w:val="Hyperlink"/>
          </w:rPr>
          <w:t xml:space="preserve">Section 11.3</w:t>
        </w:r>
      </w:hyperlink>
      <w:r>
        <w:t xml:space="preserve"> </w:t>
      </w:r>
      <w:r>
        <w:t xml:space="preserve">(Superposition and Beats) ; verifying and fixing problem with</w:t>
      </w:r>
      <w:r>
        <w:t xml:space="preserve"> </w:t>
      </w:r>
      <w:hyperlink w:anchor="fig-ch7-kepestringplot1">
        <w:r>
          <w:rPr>
            <w:rStyle w:val="Hyperlink"/>
          </w:rPr>
          <w:t xml:space="preserve">Figure 8.4</w:t>
        </w:r>
      </w:hyperlink>
      <w:r>
        <w:t xml:space="preserve"> </w:t>
      </w:r>
      <w:r>
        <w:t xml:space="preserve">(RA)</w:t>
      </w:r>
    </w:p>
    <w:p>
      <w:pPr>
        <w:pStyle w:val="BodyText"/>
      </w:pPr>
      <w:r>
        <w:t xml:space="preserve">2024-02-19 Updated</w:t>
      </w:r>
      <w:r>
        <w:t xml:space="preserve"> </w:t>
      </w:r>
      <w:hyperlink w:anchor="sec-ch10-superposition">
        <w:r>
          <w:rPr>
            <w:rStyle w:val="Hyperlink"/>
          </w:rPr>
          <w:t xml:space="preserve">Chapter 11</w:t>
        </w:r>
      </w:hyperlink>
      <w:r>
        <w:t xml:space="preserve"> </w:t>
      </w:r>
      <w:r>
        <w:t xml:space="preserve">to include further detail on using phasors (</w:t>
      </w:r>
      <w:hyperlink w:anchor="sec-ch10-phasors1">
        <w:r>
          <w:rPr>
            <w:rStyle w:val="Hyperlink"/>
          </w:rPr>
          <w:t xml:space="preserve">Section 11.2.1</w:t>
        </w:r>
      </w:hyperlink>
      <w:r>
        <w:t xml:space="preserve">)</w:t>
      </w:r>
    </w:p>
    <w:p>
      <w:pPr>
        <w:pStyle w:val="BodyText"/>
      </w:pPr>
      <w:r>
        <w:t xml:space="preserve">2024-02-14 Fixing bug with</w:t>
      </w:r>
      <w:r>
        <w:t xml:space="preserve"> </w:t>
      </w:r>
      <w:hyperlink w:anchor="fig-ch7-kepestringplot1">
        <w:r>
          <w:rPr>
            <w:rStyle w:val="Hyperlink"/>
          </w:rPr>
          <w:t xml:space="preserve">Figure 8.4</w:t>
        </w:r>
      </w:hyperlink>
    </w:p>
    <w:p>
      <w:pPr>
        <w:pStyle w:val="BodyText"/>
      </w:pPr>
      <w:r>
        <w:t xml:space="preserve">2024-02-12 Fixing equation number error on</w:t>
      </w:r>
      <w:r>
        <w:t xml:space="preserve"> </w:t>
      </w:r>
      <w:hyperlink w:anchor="eq-ch6-wavederivsubs5">
        <w:r>
          <w:rPr>
            <w:rStyle w:val="Hyperlink"/>
          </w:rPr>
          <w:t xml:space="preserve">Equation 7.15</w:t>
        </w:r>
      </w:hyperlink>
    </w:p>
    <w:p>
      <w:pPr>
        <w:pStyle w:val="BodyText"/>
      </w:pPr>
      <w:r>
        <w:t xml:space="preserve">2024-02-09 Fixing subscript typos in matrices in</w:t>
      </w:r>
      <w:r>
        <w:t xml:space="preserve"> </w:t>
      </w:r>
      <w:hyperlink w:anchor="sec-ch3-generalcase">
        <w:r>
          <w:rPr>
            <w:rStyle w:val="Hyperlink"/>
          </w:rPr>
          <w:t xml:space="preserve">Section 4.8.2</w:t>
        </w:r>
      </w:hyperlink>
    </w:p>
    <w:p>
      <w:pPr>
        <w:pStyle w:val="BodyText"/>
      </w:pPr>
      <w:r>
        <w:t xml:space="preserve">2024-02-07 Fixing subscript typo in</w:t>
      </w:r>
      <w:r>
        <w:t xml:space="preserve"> </w:t>
      </w:r>
      <w:hyperlink w:anchor="sec-ch5-reducing-spacing">
        <w:r>
          <w:rPr>
            <w:rStyle w:val="Hyperlink"/>
          </w:rPr>
          <w:t xml:space="preserve">Section 6.3.2</w:t>
        </w:r>
      </w:hyperlink>
    </w:p>
    <w:p>
      <w:pPr>
        <w:pStyle w:val="BodyText"/>
      </w:pPr>
      <w:r>
        <w:t xml:space="preserve">2024-02-07 Fixing: Errors in</w:t>
      </w:r>
      <w:r>
        <w:t xml:space="preserve"> </w:t>
      </w:r>
      <w:hyperlink w:anchor="eq-test1">
        <w:r>
          <w:rPr>
            <w:rStyle w:val="Hyperlink"/>
          </w:rPr>
          <w:t xml:space="preserve">Equation 1.2</w:t>
        </w:r>
      </w:hyperlink>
      <w:r>
        <w:t xml:space="preserve"> </w:t>
      </w:r>
      <w:r>
        <w:t xml:space="preserve">(OD),</w:t>
      </w:r>
      <w:r>
        <w:t xml:space="preserve"> </w:t>
      </w:r>
      <w:hyperlink w:anchor="sec-shm-freq-angularfreq">
        <w:r>
          <w:rPr>
            <w:rStyle w:val="Hyperlink"/>
          </w:rPr>
          <w:t xml:space="preserve">Section 1.7</w:t>
        </w:r>
      </w:hyperlink>
      <w:r>
        <w:t xml:space="preserve"> </w:t>
      </w:r>
      <w:r>
        <w:t xml:space="preserve">(OD);</w:t>
      </w:r>
      <w:r>
        <w:t xml:space="preserve"> </w:t>
      </w:r>
      <w:hyperlink w:anchor="sec-ch5-steadystatebehaviour">
        <w:r>
          <w:rPr>
            <w:rStyle w:val="Hyperlink"/>
          </w:rPr>
          <w:t xml:space="preserve">Section 3.3</w:t>
        </w:r>
      </w:hyperlink>
      <w:r>
        <w:t xml:space="preserve"> </w:t>
      </w:r>
      <w:r>
        <w:t xml:space="preserve">(LK); Homogenising nomenclature in</w:t>
      </w:r>
      <w:r>
        <w:t xml:space="preserve"> </w:t>
      </w:r>
      <w:hyperlink w:anchor="sec-ch5-massesonstring">
        <w:r>
          <w:rPr>
            <w:rStyle w:val="Hyperlink"/>
          </w:rPr>
          <w:t xml:space="preserve">Section 6.1</w:t>
        </w:r>
      </w:hyperlink>
      <w:r>
        <w:t xml:space="preserve">.</w:t>
      </w:r>
    </w:p>
    <w:p>
      <w:pPr>
        <w:pStyle w:val="BodyText"/>
      </w:pPr>
      <w:r>
        <w:t xml:space="preserve">2024-01-26 Removing blank section</w:t>
      </w:r>
      <w:r>
        <w:t xml:space="preserve"> </w:t>
      </w:r>
    </w:p>
    <w:p>
      <w:pPr>
        <w:pStyle w:val="BodyText"/>
      </w:pPr>
      <w:r>
        <w:t xml:space="preserve">2024-01-24 Fixing PDF and image 1.7 (this has been particularly difficult!) (DBW)</w:t>
      </w:r>
    </w:p>
    <w:p>
      <w:pPr>
        <w:pStyle w:val="BodyText"/>
      </w:pPr>
      <w:r>
        <w:t xml:space="preserve">2024-01-11 Initial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25"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pStyle w:val="Compact"/>
        <w:numPr>
          <w:ilvl w:val="0"/>
          <w:numId w:val="1001"/>
        </w:numPr>
      </w:pPr>
      <w:r>
        <w:t xml:space="preserve">proportional to its displacement, but</w:t>
      </w:r>
    </w:p>
    <w:p>
      <w:pPr>
        <w:pStyle w:val="Compact"/>
        <w:numPr>
          <w:ilvl w:val="0"/>
          <w:numId w:val="1001"/>
        </w:numPr>
      </w:pPr>
      <w:r>
        <w:t xml:space="preserve">in the opposite direction.</w:t>
      </w:r>
    </w:p>
    <w:p>
      <w:pPr>
        <w:pStyle w:val="FirstParagraph"/>
      </w:pPr>
      <w:r>
        <w:t xml:space="preserve">The force causing this acceleration is often termed a</w:t>
      </w:r>
      <w:r>
        <w:t xml:space="preserve"> </w:t>
      </w:r>
      <w:r>
        <w:rPr>
          <w:i/>
          <w:iCs/>
        </w:rPr>
        <w:t xml:space="preserve">restoring force</w:t>
      </w:r>
      <w:r>
        <w:t xml:space="preserve"> </w:t>
      </w:r>
      <w:r>
        <w:t xml:space="preserve">as it acts to push the object back to its starting point.</w:t>
      </w:r>
    </w:p>
    <w:bookmarkStart w:id="39"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ch1-blockonspring1"/>
          <w:p>
            <w:pPr>
              <w:pStyle w:val="Compact"/>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1"/>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2"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2"/>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
          <w:bCs/>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3" w:name="eq-test1"/>
      <m:oMathPara>
        <m:oMathParaPr>
          <m:jc m:val="center"/>
        </m:oMathParaPr>
        <m:oMath>
          <m:m>
            <m:mPr>
              <m:baseJc m:val="center"/>
              <m:plcHide m:val="on"/>
              <m:mcs>
                <m:mc>
                  <m:mcPr>
                    <m:mcJc m:val="right"/>
                    <m:count m:val="1"/>
                  </m:mcPr>
                </m:mc>
              </m:mcs>
            </m:mPr>
            <m:mr>
              <m:e>
                <m:sSub>
                  <m:e>
                    <m:r>
                      <m:t>F</m:t>
                    </m:r>
                  </m:e>
                  <m:sub>
                    <m:r>
                      <m:t>x</m:t>
                    </m:r>
                  </m:sub>
                </m:sSub>
                <m:r>
                  <m:rPr>
                    <m:sty m:val="p"/>
                  </m:rPr>
                  <m:t>=</m:t>
                </m:r>
                <m:r>
                  <m:t>m</m:t>
                </m:r>
                <m:sSub>
                  <m:e>
                    <m:r>
                      <m:t>a</m:t>
                    </m:r>
                  </m:e>
                  <m:sub>
                    <m:r>
                      <m:t>x</m:t>
                    </m:r>
                  </m:sub>
                </m:sSub>
              </m:e>
            </m:mr>
            <m:mr>
              <m:e>
                <m:r>
                  <m:rPr>
                    <m:sty m:val="p"/>
                  </m:rPr>
                  <m:t>−</m:t>
                </m:r>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3"/>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4"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4"/>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5"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5"/>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 name="Picture"/>
                  <a:graphic>
                    <a:graphicData uri="http://schemas.openxmlformats.org/drawingml/2006/picture">
                      <pic:pic>
                        <pic:nvPicPr>
                          <pic:cNvPr descr="/Applications/quarto/share/formats/docx/note.png" id="3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pStyle w:val="Compact"/>
              <w:numPr>
                <w:ilvl w:val="0"/>
                <w:numId w:val="1002"/>
              </w:numPr>
            </w:pPr>
            <w:r>
              <w:rPr>
                <w:b/>
                <w:bCs/>
              </w:rPr>
              <w:t xml:space="preserve">Period</w:t>
            </w:r>
            <w:r>
              <w:t xml:space="preserve">: The time</w:t>
            </w:r>
            <w:r>
              <w:t xml:space="preserve"> </w:t>
            </w:r>
            <m:oMath>
              <m:r>
                <m:t>T</m:t>
              </m:r>
            </m:oMath>
            <w:r>
              <w:t xml:space="preserve"> </w:t>
            </w:r>
            <w:r>
              <w:t xml:space="preserve">for one complete oscilation back and forth (units s)</w:t>
            </w:r>
          </w:p>
          <w:p>
            <w:pPr>
              <w:pStyle w:val="Compact"/>
              <w:numPr>
                <w:ilvl w:val="0"/>
                <w:numId w:val="1002"/>
              </w:numPr>
            </w:pPr>
            <w:r>
              <w:rPr>
                <w:b/>
                <w:bCs/>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9"/>
    <w:bookmarkStart w:id="46"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40"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40"/>
    </w:p>
    <w:p>
      <w:pPr>
        <w:pStyle w:val="FirstParagraph"/>
      </w:pPr>
      <w:r>
        <w:t xml:space="preserve">The parameters in this equation are:</w:t>
      </w:r>
    </w:p>
    <w:p>
      <w:pPr>
        <w:pStyle w:val="Compact"/>
        <w:numPr>
          <w:ilvl w:val="0"/>
          <w:numId w:val="1003"/>
        </w:numPr>
      </w:pPr>
      <m:oMath>
        <m:r>
          <m:t>A</m:t>
        </m:r>
      </m:oMath>
      <w:r>
        <w:t xml:space="preserve">: The amplitude of the oscillation</w:t>
      </w:r>
    </w:p>
    <w:p>
      <w:pPr>
        <w:pStyle w:val="Compact"/>
        <w:numPr>
          <w:ilvl w:val="0"/>
          <w:numId w:val="1003"/>
        </w:numPr>
      </w:pPr>
      <m:oMath>
        <m:r>
          <m:t>ω</m:t>
        </m:r>
        <m:r>
          <m:t>t</m:t>
        </m:r>
        <m:r>
          <m:rPr>
            <m:sty m:val="p"/>
          </m:rPr>
          <m:t>+</m:t>
        </m:r>
        <m:r>
          <m:t>δ</m:t>
        </m:r>
      </m:oMath>
      <w:r>
        <w:t xml:space="preserve">: Phase of motion</w:t>
      </w:r>
    </w:p>
    <w:p>
      <w:pPr>
        <w:pStyle w:val="Compact"/>
        <w:numPr>
          <w:ilvl w:val="0"/>
          <w:numId w:val="1003"/>
        </w:numPr>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
          <w:iCs/>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5" w:name="fig-ch1-shmpos-1"/>
          <w:p>
            <w:pPr>
              <w:pStyle w:val="Compact"/>
              <w:jc w:val="center"/>
            </w:pPr>
            <w:r>
              <w:drawing>
                <wp:inline>
                  <wp:extent cx="3733800" cy="1493520"/>
                  <wp:effectExtent b="0" l="0" r="0" t="0"/>
                  <wp:docPr descr="" title="" id="42" name="Picture"/>
                  <a:graphic>
                    <a:graphicData uri="http://schemas.openxmlformats.org/drawingml/2006/picture">
                      <pic:pic>
                        <pic:nvPicPr>
                          <pic:cNvPr descr="visualisations/ch1-shmpos.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5"/>
        </w:tc>
      </w:tr>
    </w:tbl>
    <w:bookmarkEnd w:id="46"/>
    <w:bookmarkStart w:id="48"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7" w:name="eq-shm-general-velocityx1"/>
      <m:oMathPara>
        <m:oMathParaPr>
          <m:jc m:val="center"/>
        </m:oMathParaPr>
        <m:oMath>
          <m:m>
            <m:mPr>
              <m:baseJc m:val="center"/>
              <m:plcHide m:val="on"/>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r>
              <m:e/>
            </m:mr>
          </m:m>
          <m:r>
            <m:t>  </m:t>
          </m:r>
          <m:d>
            <m:dPr>
              <m:begChr m:val="("/>
              <m:endChr m:val=")"/>
              <m:sepChr m:val=""/>
              <m:grow/>
            </m:dPr>
            <m:e>
              <m:r>
                <m:t>1.6</m:t>
              </m:r>
            </m:e>
          </m:d>
        </m:oMath>
      </m:oMathPara>
      <w:bookmarkEnd w:id="47"/>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
          <w:iCs/>
        </w:rPr>
        <w:t xml:space="preserve">i.e.</w:t>
      </w:r>
      <w:r>
        <w:t xml:space="preserve"> </w:t>
      </w:r>
      <w:r>
        <w:t xml:space="preserve">as the object passes through its equilibirum position.</w:t>
      </w:r>
    </w:p>
    <w:bookmarkEnd w:id="48"/>
    <w:bookmarkStart w:id="52"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9" w:name="eq-shm-general-accelerationx1"/>
      <m:oMathPara>
        <m:oMathParaPr>
          <m:jc m:val="center"/>
        </m:oMathParaPr>
        <m:oMath>
          <m:m>
            <m:mPr>
              <m:baseJc m:val="center"/>
              <m:plcHide m:val="on"/>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r>
              <m:e/>
            </m:mr>
          </m:m>
          <m:r>
            <m:t>  </m:t>
          </m:r>
          <m:d>
            <m:dPr>
              <m:begChr m:val="("/>
              <m:endChr m:val=")"/>
              <m:sepChr m:val=""/>
              <m:grow/>
            </m:dPr>
            <m:e>
              <m:r>
                <m:t>1.7</m:t>
              </m:r>
            </m:e>
          </m:d>
        </m:oMath>
      </m:oMathPara>
      <w:bookmarkEnd w:id="49"/>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50"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50"/>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51" w:name="eq-shm-general-omega1"/>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on"/>
                  </m:radPr>
                  <m:deg/>
                  <m:e>
                    <m:f>
                      <m:fPr>
                        <m:type m:val="bar"/>
                      </m:fPr>
                      <m:num>
                        <m:r>
                          <m:t>k</m:t>
                        </m:r>
                      </m:num>
                      <m:den>
                        <m:r>
                          <m:t>m</m:t>
                        </m:r>
                      </m:den>
                    </m:f>
                  </m:e>
                </m:rad>
              </m:e>
            </m:mr>
          </m:m>
          <m:r>
            <m:t>  </m:t>
          </m:r>
          <m:d>
            <m:dPr>
              <m:begChr m:val="("/>
              <m:endChr m:val=")"/>
              <m:sepChr m:val=""/>
              <m:grow/>
            </m:dPr>
            <m:e>
              <m:r>
                <m:t>1.9</m:t>
              </m:r>
            </m:e>
          </m:d>
        </m:oMath>
      </m:oMathPara>
      <w:bookmarkEnd w:id="51"/>
    </w:p>
    <w:bookmarkEnd w:id="52"/>
    <w:bookmarkStart w:id="61"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 w:name="fig-shm-general-comparison-xva"/>
          <w:p>
            <w:pPr>
              <w:pStyle w:val="Compact"/>
              <w:jc w:val="center"/>
            </w:pPr>
            <w:r>
              <w:drawing>
                <wp:inline>
                  <wp:extent cx="3733800" cy="2613660"/>
                  <wp:effectExtent b="0" l="0" r="0" t="0"/>
                  <wp:docPr descr="" title="" id="54" name="Picture"/>
                  <a:graphic>
                    <a:graphicData uri="http://schemas.openxmlformats.org/drawingml/2006/picture">
                      <pic:pic>
                        <pic:nvPicPr>
                          <pic:cNvPr descr="visualisations/ch1-xvacomp.svg" id="55" name="Picture"/>
                          <pic:cNvPicPr>
                            <a:picLocks noChangeArrowheads="1"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7"/>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Applications/quarto/share/formats/docx/note.png" id="59"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pStyle w:val="Compact"/>
              <w:numPr>
                <w:ilvl w:val="0"/>
                <w:numId w:val="1004"/>
              </w:numPr>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
                <w:bCs/>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pStyle w:val="Compact"/>
              <w:numPr>
                <w:ilvl w:val="0"/>
                <w:numId w:val="1004"/>
              </w:numPr>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pStyle w:val="Compact"/>
              <w:numPr>
                <w:ilvl w:val="0"/>
                <w:numId w:val="1004"/>
              </w:numPr>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pStyle w:val="Compact"/>
              <w:numPr>
                <w:ilvl w:val="0"/>
                <w:numId w:val="1004"/>
              </w:numPr>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tbl-ch1-xva-comparison1"/>
          <w:p>
            <w:pPr>
              <w:jc w:val="center"/>
            </w:pPr>
            <w:pPr>
              <w:jc w:val="start"/>
              <w:spacing w:before="200"/>
              <w:pStyle w:val="ImageCaption"/>
            </w:pPr>
            <w:r>
              <w:t xml:space="preserve">Table 1.1: Relating the displacement, velocity and acceleration at different times in the oscillation for a simple harmonic oscillator.</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Time</w:t>
                  </w:r>
                </w:p>
              </w:tc>
              <w:tc>
                <w:tcPr/>
                <w:p>
                  <w:pPr>
                    <w:pStyle w:val="Compact"/>
                    <w:jc w:val="left"/>
                    <w:jc w:val="center"/>
                  </w:pPr>
                  <w:r>
                    <w:t xml:space="preserve">Displacement,</w:t>
                  </w:r>
                  <w:r>
                    <w:t xml:space="preserve"> </w:t>
                  </w:r>
                  <m:oMath>
                    <m:r>
                      <m:t>x</m:t>
                    </m:r>
                  </m:oMath>
                </w:p>
              </w:tc>
              <w:tc>
                <w:tcPr/>
                <w:p>
                  <w:pPr>
                    <w:pStyle w:val="Compact"/>
                    <w:jc w:val="left"/>
                    <w:jc w:val="center"/>
                  </w:pPr>
                  <w:r>
                    <w:t xml:space="preserve">Velocity,</w:t>
                  </w:r>
                  <w:r>
                    <w:t xml:space="preserve"> </w:t>
                  </w:r>
                  <m:oMath>
                    <m:r>
                      <m:t>v</m:t>
                    </m:r>
                  </m:oMath>
                </w:p>
              </w:tc>
              <w:tc>
                <w:tcPr/>
                <w:p>
                  <w:pPr>
                    <w:pStyle w:val="Compact"/>
                    <w:jc w:val="left"/>
                    <w:jc w:val="center"/>
                  </w:pPr>
                  <w:r>
                    <w:t xml:space="preserve">Acceleration,</w:t>
                  </w:r>
                  <w:r>
                    <w:t xml:space="preserve"> </w:t>
                  </w:r>
                  <m:oMath>
                    <m:r>
                      <m:t>a</m:t>
                    </m:r>
                  </m:oMath>
                </w:p>
              </w:tc>
            </w:tr>
            <w:tr>
              <w:tc>
                <w:tcPr/>
                <w:p>
                  <w:pPr>
                    <w:pStyle w:val="Compact"/>
                    <w:jc w:val="left"/>
                    <w:jc w:val="center"/>
                  </w:pPr>
                  <m:oMath>
                    <m:r>
                      <m:t>t</m:t>
                    </m:r>
                    <m:r>
                      <m:rPr>
                        <m:sty m:val="p"/>
                      </m:rPr>
                      <m:t>=</m:t>
                    </m:r>
                    <m:r>
                      <m:t>0</m:t>
                    </m:r>
                  </m:oMath>
                </w:p>
              </w:tc>
              <w:tc>
                <w:tcPr/>
                <w:p>
                  <w:pPr>
                    <w:pStyle w:val="Compact"/>
                    <w:jc w:val="left"/>
                    <w:jc w:val="center"/>
                  </w:pPr>
                  <m:oMath>
                    <m:sSub>
                      <m:e>
                        <m:r>
                          <m:t>x</m:t>
                        </m:r>
                      </m:e>
                      <m:sub>
                        <m:r>
                          <m:t>0</m:t>
                        </m:r>
                      </m:sub>
                    </m:sSub>
                    <m:r>
                      <m:rPr>
                        <m:sty m:val="p"/>
                      </m:rPr>
                      <m:t>=</m:t>
                    </m:r>
                    <m:r>
                      <m:t>A</m:t>
                    </m:r>
                  </m:oMath>
                </w:p>
              </w:tc>
              <w:tc>
                <w:tcPr/>
                <w:p>
                  <w:pPr>
                    <w:pStyle w:val="Compact"/>
                    <w:jc w:val="left"/>
                    <w:jc w:val="center"/>
                  </w:pPr>
                  <m:oMath>
                    <m:sSub>
                      <m:e>
                        <m:r>
                          <m:t>v</m:t>
                        </m:r>
                      </m:e>
                      <m:sub>
                        <m:r>
                          <m:t>0</m:t>
                        </m:r>
                      </m:sub>
                    </m:sSub>
                    <m:r>
                      <m:rPr>
                        <m:sty m:val="p"/>
                      </m:rPr>
                      <m:t>=</m:t>
                    </m:r>
                    <m:r>
                      <m:t>0</m:t>
                    </m:r>
                  </m:oMath>
                </w:p>
              </w:tc>
              <w:tc>
                <w:tcPr/>
                <w:p>
                  <w:pPr>
                    <w:pStyle w:val="Compact"/>
                    <w:jc w:val="left"/>
                    <w:jc w:val="center"/>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jc w:val="center"/>
                  </w:pPr>
                  <m:oMath>
                    <m:r>
                      <m:t>t</m:t>
                    </m:r>
                    <m:r>
                      <m:rPr>
                        <m:sty m:val="p"/>
                      </m:rPr>
                      <m:t>=</m:t>
                    </m:r>
                    <m:f>
                      <m:fPr>
                        <m:type m:val="bar"/>
                      </m:fPr>
                      <m:num>
                        <m:r>
                          <m:t>T</m:t>
                        </m:r>
                      </m:num>
                      <m:den>
                        <m:r>
                          <m:t>4</m:t>
                        </m:r>
                      </m:den>
                    </m:f>
                  </m:oMath>
                </w:p>
              </w:tc>
              <w:tc>
                <w:tcPr/>
                <w:p>
                  <w:pPr>
                    <w:pStyle w:val="Compact"/>
                    <w:jc w:val="left"/>
                    <w:jc w:val="center"/>
                  </w:pPr>
                  <m:oMath>
                    <m:sSub>
                      <m:e>
                        <m:r>
                          <m:t>x</m:t>
                        </m:r>
                      </m:e>
                      <m:sub>
                        <m:f>
                          <m:fPr>
                            <m:type m:val="bar"/>
                          </m:fPr>
                          <m:num>
                            <m:r>
                              <m:t>T</m:t>
                            </m:r>
                          </m:num>
                          <m:den>
                            <m:r>
                              <m:t>4</m:t>
                            </m:r>
                          </m:den>
                        </m:f>
                      </m:sub>
                    </m:sSub>
                    <m:r>
                      <m:rPr>
                        <m:sty m:val="p"/>
                      </m:rPr>
                      <m:t>=</m:t>
                    </m:r>
                    <m:r>
                      <m:t>0</m:t>
                    </m:r>
                  </m:oMath>
                </w:p>
              </w:tc>
              <w:tc>
                <w:tcPr/>
                <w:p>
                  <w:pPr>
                    <w:pStyle w:val="Compact"/>
                    <w:jc w:val="left"/>
                    <w:jc w:val="center"/>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jc w:val="center"/>
                  </w:pPr>
                  <m:oMath>
                    <m:sSub>
                      <m:e>
                        <m:r>
                          <m:t>a</m:t>
                        </m:r>
                      </m:e>
                      <m:sub>
                        <m:f>
                          <m:fPr>
                            <m:type m:val="bar"/>
                          </m:fPr>
                          <m:num>
                            <m:r>
                              <m:t>T</m:t>
                            </m:r>
                          </m:num>
                          <m:den>
                            <m:r>
                              <m:t>4</m:t>
                            </m:r>
                          </m:den>
                        </m:f>
                      </m:sub>
                    </m:sSub>
                    <m:r>
                      <m:rPr>
                        <m:sty m:val="p"/>
                      </m:rPr>
                      <m:t>=</m:t>
                    </m:r>
                    <m:r>
                      <m:t>0</m:t>
                    </m:r>
                  </m:oMath>
                </w:p>
              </w:tc>
            </w:tr>
            <w:tr>
              <w:tc>
                <w:tcPr/>
                <w:p>
                  <w:pPr>
                    <w:pStyle w:val="Compact"/>
                    <w:jc w:val="left"/>
                    <w:jc w:val="center"/>
                  </w:pPr>
                  <m:oMath>
                    <m:r>
                      <m:t>t</m:t>
                    </m:r>
                    <m:r>
                      <m:rPr>
                        <m:sty m:val="p"/>
                      </m:rPr>
                      <m:t>=</m:t>
                    </m:r>
                    <m:f>
                      <m:fPr>
                        <m:type m:val="bar"/>
                      </m:fPr>
                      <m:num>
                        <m:r>
                          <m:t>T</m:t>
                        </m:r>
                      </m:num>
                      <m:den>
                        <m:r>
                          <m:t>2</m:t>
                        </m:r>
                      </m:den>
                    </m:f>
                  </m:oMath>
                </w:p>
              </w:tc>
              <w:tc>
                <w:tcPr/>
                <w:p>
                  <w:pPr>
                    <w:pStyle w:val="Compact"/>
                    <w:jc w:val="left"/>
                    <w:jc w:val="center"/>
                  </w:pPr>
                  <m:oMath>
                    <m:sSub>
                      <m:e>
                        <m:r>
                          <m:t>x</m:t>
                        </m:r>
                      </m:e>
                      <m:sub>
                        <m:f>
                          <m:fPr>
                            <m:type m:val="bar"/>
                          </m:fPr>
                          <m:num>
                            <m:r>
                              <m:t>T</m:t>
                            </m:r>
                          </m:num>
                          <m:den>
                            <m:r>
                              <m:t>2</m:t>
                            </m:r>
                          </m:den>
                        </m:f>
                      </m:sub>
                    </m:sSub>
                    <m:r>
                      <m:rPr>
                        <m:sty m:val="p"/>
                      </m:rPr>
                      <m:t>=</m:t>
                    </m:r>
                    <m:r>
                      <m:rPr>
                        <m:sty m:val="p"/>
                      </m:rPr>
                      <m:t>−</m:t>
                    </m:r>
                    <m:r>
                      <m:t>A</m:t>
                    </m:r>
                  </m:oMath>
                </w:p>
              </w:tc>
              <w:tc>
                <w:tcPr/>
                <w:p>
                  <w:pPr>
                    <w:pStyle w:val="Compact"/>
                    <w:jc w:val="left"/>
                    <w:jc w:val="center"/>
                  </w:pPr>
                  <m:oMath>
                    <m:sSub>
                      <m:e>
                        <m:r>
                          <m:t>v</m:t>
                        </m:r>
                      </m:e>
                      <m:sub>
                        <m:f>
                          <m:fPr>
                            <m:type m:val="bar"/>
                          </m:fPr>
                          <m:num>
                            <m:r>
                              <m:t>T</m:t>
                            </m:r>
                          </m:num>
                          <m:den>
                            <m:r>
                              <m:t>2</m:t>
                            </m:r>
                          </m:den>
                        </m:f>
                      </m:sub>
                    </m:sSub>
                    <m:r>
                      <m:rPr>
                        <m:sty m:val="p"/>
                      </m:rPr>
                      <m:t>=</m:t>
                    </m:r>
                    <m:r>
                      <m:t>0</m:t>
                    </m:r>
                  </m:oMath>
                </w:p>
              </w:tc>
              <w:tc>
                <w:tcPr/>
                <w:p>
                  <w:pPr>
                    <w:pStyle w:val="Compact"/>
                    <w:jc w:val="left"/>
                    <w:jc w:val="center"/>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jc w:val="center"/>
                  </w:pPr>
                  <m:oMath>
                    <m:r>
                      <m:t>t</m:t>
                    </m:r>
                    <m:r>
                      <m:rPr>
                        <m:sty m:val="p"/>
                      </m:rPr>
                      <m:t>=</m:t>
                    </m:r>
                    <m:f>
                      <m:fPr>
                        <m:type m:val="bar"/>
                      </m:fPr>
                      <m:num>
                        <m:r>
                          <m:t>3</m:t>
                        </m:r>
                        <m:r>
                          <m:t>T</m:t>
                        </m:r>
                      </m:num>
                      <m:den>
                        <m:r>
                          <m:t>4</m:t>
                        </m:r>
                      </m:den>
                    </m:f>
                  </m:oMath>
                </w:p>
              </w:tc>
              <w:tc>
                <w:tcPr/>
                <w:p>
                  <w:pPr>
                    <w:pStyle w:val="Compact"/>
                    <w:jc w:val="left"/>
                    <w:jc w:val="center"/>
                  </w:pPr>
                  <m:oMath>
                    <m:sSub>
                      <m:e>
                        <m:r>
                          <m:t>x</m:t>
                        </m:r>
                      </m:e>
                      <m:sub>
                        <m:f>
                          <m:fPr>
                            <m:type m:val="bar"/>
                          </m:fPr>
                          <m:num>
                            <m:r>
                              <m:t>3</m:t>
                            </m:r>
                            <m:r>
                              <m:t>T</m:t>
                            </m:r>
                          </m:num>
                          <m:den>
                            <m:r>
                              <m:t>4</m:t>
                            </m:r>
                          </m:den>
                        </m:f>
                      </m:sub>
                    </m:sSub>
                    <m:r>
                      <m:rPr>
                        <m:sty m:val="p"/>
                      </m:rPr>
                      <m:t>=</m:t>
                    </m:r>
                    <m:r>
                      <m:t>0</m:t>
                    </m:r>
                  </m:oMath>
                </w:p>
              </w:tc>
              <w:tc>
                <w:tcPr/>
                <w:p>
                  <w:pPr>
                    <w:pStyle w:val="Compact"/>
                    <w:jc w:val="left"/>
                    <w:jc w:val="center"/>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jc w:val="center"/>
                  </w:pPr>
                  <m:oMath>
                    <m:sSub>
                      <m:e>
                        <m:r>
                          <m:t>a</m:t>
                        </m:r>
                      </m:e>
                      <m:sub>
                        <m:f>
                          <m:fPr>
                            <m:type m:val="bar"/>
                          </m:fPr>
                          <m:num>
                            <m:r>
                              <m:t>3</m:t>
                            </m:r>
                            <m:r>
                              <m:t>T</m:t>
                            </m:r>
                          </m:num>
                          <m:den>
                            <m:r>
                              <m:t>4</m:t>
                            </m:r>
                          </m:den>
                        </m:f>
                      </m:sub>
                    </m:sSub>
                    <m:r>
                      <m:rPr>
                        <m:sty m:val="p"/>
                      </m:rPr>
                      <m:t>=</m:t>
                    </m:r>
                    <m:r>
                      <m:t>0</m:t>
                    </m:r>
                  </m:oMath>
                </w:p>
              </w:tc>
            </w:tr>
            <w:tr>
              <w:tc>
                <w:tcPr/>
                <w:p>
                  <w:pPr>
                    <w:pStyle w:val="Compact"/>
                    <w:jc w:val="left"/>
                    <w:jc w:val="center"/>
                  </w:pPr>
                  <m:oMath>
                    <m:r>
                      <m:t>t</m:t>
                    </m:r>
                    <m:r>
                      <m:rPr>
                        <m:sty m:val="p"/>
                      </m:rPr>
                      <m:t>=</m:t>
                    </m:r>
                    <m:r>
                      <m:t>T</m:t>
                    </m:r>
                  </m:oMath>
                </w:p>
              </w:tc>
              <w:tc>
                <w:tcPr/>
                <w:p>
                  <w:pPr>
                    <w:pStyle w:val="Compact"/>
                    <w:jc w:val="left"/>
                    <w:jc w:val="center"/>
                  </w:pPr>
                  <m:oMath>
                    <m:sSub>
                      <m:e>
                        <m:r>
                          <m:t>x</m:t>
                        </m:r>
                      </m:e>
                      <m:sub>
                        <m:r>
                          <m:t>T</m:t>
                        </m:r>
                      </m:sub>
                    </m:sSub>
                    <m:r>
                      <m:rPr>
                        <m:sty m:val="p"/>
                      </m:rPr>
                      <m:t>=</m:t>
                    </m:r>
                    <m:sSub>
                      <m:e>
                        <m:r>
                          <m:t>x</m:t>
                        </m:r>
                      </m:e>
                      <m:sub>
                        <m:r>
                          <m:t>0</m:t>
                        </m:r>
                      </m:sub>
                    </m:sSub>
                    <m:r>
                      <m:rPr>
                        <m:sty m:val="p"/>
                      </m:rPr>
                      <m:t>=</m:t>
                    </m:r>
                    <m:r>
                      <m:t>A</m:t>
                    </m:r>
                  </m:oMath>
                </w:p>
              </w:tc>
              <w:tc>
                <w:tcPr/>
                <w:p>
                  <w:pPr>
                    <w:pStyle w:val="Compact"/>
                    <w:jc w:val="left"/>
                    <w:jc w:val="center"/>
                  </w:pPr>
                  <m:oMath>
                    <m:sSub>
                      <m:e>
                        <m:r>
                          <m:t>v</m:t>
                        </m:r>
                      </m:e>
                      <m:sub>
                        <m:r>
                          <m:t>T</m:t>
                        </m:r>
                      </m:sub>
                    </m:sSub>
                    <m:r>
                      <m:rPr>
                        <m:sty m:val="p"/>
                      </m:rPr>
                      <m:t>=</m:t>
                    </m:r>
                    <m:sSub>
                      <m:e>
                        <m:r>
                          <m:t>v</m:t>
                        </m:r>
                      </m:e>
                      <m:sub>
                        <m:r>
                          <m:t>0</m:t>
                        </m:r>
                      </m:sub>
                    </m:sSub>
                    <m:r>
                      <m:rPr>
                        <m:sty m:val="p"/>
                      </m:rPr>
                      <m:t>=</m:t>
                    </m:r>
                    <m:r>
                      <m:t>0</m:t>
                    </m:r>
                  </m:oMath>
                </w:p>
              </w:tc>
              <w:tc>
                <w:tcPr/>
                <w:p>
                  <w:pPr>
                    <w:pStyle w:val="Compact"/>
                    <w:jc w:val="left"/>
                    <w:jc w:val="center"/>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60"/>
          <w:p/>
        </w:tc>
      </w:tr>
    </w:tbl>
    <w:bookmarkEnd w:id="61"/>
    <w:bookmarkStart w:id="65"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
          <w:bCs/>
        </w:rPr>
        <w:t xml:space="preserve">amplitude</w:t>
      </w:r>
      <w:r>
        <w:t xml:space="preserve"> </w:t>
      </w:r>
      <w:r>
        <w:t xml:space="preserve">of the oscillation) and a</w:t>
      </w:r>
      <w:r>
        <w:t xml:space="preserve"> </w:t>
      </w:r>
      <w:r>
        <w:rPr>
          <w:b/>
          <w:bCs/>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62" w:name="eq-ch1-shm-initconditions1"/>
      <m:oMathPara>
        <m:oMathParaPr>
          <m:jc m:val="center"/>
        </m:oMathParaPr>
        <m:oMath>
          <m:m>
            <m:mPr>
              <m:baseJc m:val="center"/>
              <m:plcHide m:val="on"/>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62"/>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3"/>
      </w:r>
      <w:r>
        <w:t xml:space="preserve">:</w:t>
      </w:r>
    </w:p>
    <w:p>
      <w:pPr>
        <w:pStyle w:val="BodyText"/>
      </w:pPr>
      <w:bookmarkStart w:id="64" w:name="eq-ch1-shm-initconditions2"/>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4"/>
    </w:p>
    <w:bookmarkEnd w:id="65"/>
    <w:bookmarkStart w:id="69"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position, we obtain the following expression:</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d>
                  <m:dPr>
                    <m:begChr m:val="("/>
                    <m:endChr m:val=")"/>
                    <m:sepChr m:val=""/>
                    <m:grow/>
                  </m:dPr>
                  <m:e>
                    <m:r>
                      <m:t>t</m:t>
                    </m:r>
                  </m:e>
                </m:d>
              </m:e>
              <m:e>
                <m:r>
                  <m:rPr>
                    <m:sty m:val="p"/>
                  </m:rPr>
                  <m:t>=</m:t>
                </m:r>
              </m:e>
              <m:e>
                <m:r>
                  <m:t>x</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6"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6"/>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
          <w:bCs/>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on"/>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7"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on"/>
            </m:radPr>
            <m:deg/>
            <m:e>
              <m:f>
                <m:fPr>
                  <m:type m:val="bar"/>
                </m:fPr>
                <m:num>
                  <m:r>
                    <m:t>k</m:t>
                  </m:r>
                </m:num>
                <m:den>
                  <m:r>
                    <m:t>m</m:t>
                  </m:r>
                </m:den>
              </m:f>
            </m:e>
          </m:rad>
          <m:r>
            <m:t>  </m:t>
          </m:r>
          <m:d>
            <m:dPr>
              <m:begChr m:val="("/>
              <m:endChr m:val=")"/>
              <m:sepChr m:val=""/>
              <m:grow/>
            </m:dPr>
            <m:e>
              <m:r>
                <m:t>1.13</m:t>
              </m:r>
            </m:e>
          </m:d>
        </m:oMath>
      </m:oMathPara>
      <w:bookmarkEnd w:id="67"/>
    </w:p>
    <w:p>
      <w:pPr>
        <w:pStyle w:val="FirstParagraph"/>
      </w:pPr>
      <w:r>
        <w:t xml:space="preserve">Inspection of this equation reveals the behaviour of our oscillator:</w:t>
      </w:r>
    </w:p>
    <w:p>
      <w:pPr>
        <w:pStyle w:val="Compact"/>
        <w:numPr>
          <w:ilvl w:val="0"/>
          <w:numId w:val="1005"/>
        </w:numPr>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pStyle w:val="Compact"/>
        <w:numPr>
          <w:ilvl w:val="0"/>
          <w:numId w:val="1005"/>
        </w:numPr>
      </w:pPr>
      <w:r>
        <w:t xml:space="preserve">If we use an oscillator with larger mass (larger</w:t>
      </w:r>
      <w:r>
        <w:t xml:space="preserve"> </w:t>
      </w:r>
      <m:oMath>
        <m:r>
          <m:t>m</m:t>
        </m:r>
      </m:oMath>
      <w:r>
        <w:t xml:space="preserve">), we would expect the frequency (</w:t>
      </w:r>
      <m:oMath>
        <m:r>
          <m:t>f</m:t>
        </m:r>
      </m:oMath>
      <w:r>
        <w:t xml:space="preserve">) to decrease.</w:t>
      </w:r>
    </w:p>
    <w:p>
      <w:pPr>
        <w:pStyle w:val="Compact"/>
        <w:numPr>
          <w:ilvl w:val="0"/>
          <w:numId w:val="1005"/>
        </w:numPr>
      </w:pPr>
      <w:r>
        <w:t xml:space="preserve">The frequency (and therefore period) of simple harmonic oscillation is independent of amplitude.</w:t>
      </w:r>
      <w:r>
        <w:rPr>
          <w:rStyle w:val="FootnoteReference"/>
        </w:rPr>
        <w:footnoteReference w:id="68"/>
      </w:r>
    </w:p>
    <w:bookmarkEnd w:id="69"/>
    <w:bookmarkStart w:id="75"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fig-ch1-circularmotion1"/>
          <w:p>
            <w:pPr>
              <w:pStyle w:val="Compact"/>
              <w:jc w:val="center"/>
            </w:pPr>
            <w:r>
              <w:drawing>
                <wp:inline>
                  <wp:extent cx="3733800" cy="3733800"/>
                  <wp:effectExtent b="0" l="0" r="0" t="0"/>
                  <wp:docPr descr="" title="" id="71" name="Picture"/>
                  <a:graphic>
                    <a:graphicData uri="http://schemas.openxmlformats.org/drawingml/2006/picture">
                      <pic:pic>
                        <pic:nvPicPr>
                          <pic:cNvPr descr="visualisations/ch1-shmcircular.svg" id="72" name="Picture"/>
                          <pic:cNvPicPr>
                            <a:picLocks noChangeArrowheads="1"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4"/>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pStyle w:val="Compact"/>
        <w:numPr>
          <w:ilvl w:val="0"/>
          <w:numId w:val="1006"/>
        </w:numPr>
      </w:pPr>
      <w:r>
        <w:t xml:space="preserve">The angular velocity of the particle is</w:t>
      </w:r>
      <w:r>
        <w:t xml:space="preserve"> </w:t>
      </w:r>
      <m:oMath>
        <m:r>
          <m:t>ω</m:t>
        </m:r>
      </m:oMath>
      <w:r>
        <w:t xml:space="preserve">; found</w:t>
      </w:r>
      <w:r>
        <w:t xml:space="preserve"> </w:t>
      </w:r>
      <w:r>
        <w:rPr>
          <w:i/>
          <w:iCs/>
        </w:rPr>
        <w:t xml:space="preserve">via</w:t>
      </w:r>
      <w:r>
        <w:t xml:space="preserve"> </w:t>
      </w:r>
      <m:oMath>
        <m:f>
          <m:fPr>
            <m:type m:val="bar"/>
          </m:fPr>
          <m:num>
            <m:r>
              <m:t>v</m:t>
            </m:r>
          </m:num>
          <m:den>
            <m:r>
              <m:t>A</m:t>
            </m:r>
          </m:den>
        </m:f>
      </m:oMath>
    </w:p>
    <w:p>
      <w:pPr>
        <w:pStyle w:val="Compact"/>
        <w:numPr>
          <w:ilvl w:val="1"/>
          <w:numId w:val="1007"/>
        </w:numPr>
      </w:pPr>
      <w:r>
        <w:t xml:space="preserve">We can then describe</w:t>
      </w:r>
      <w:r>
        <w:t xml:space="preserve"> </w:t>
      </w:r>
      <m:oMath>
        <m:r>
          <m:t>θ</m:t>
        </m:r>
      </m:oMath>
      <w:r>
        <w:t xml:space="preserve"> </w:t>
      </w:r>
      <w:r>
        <w:t xml:space="preserve">in terms of</w:t>
      </w:r>
      <w:r>
        <w:t xml:space="preserve"> </w:t>
      </w:r>
      <m:oMath>
        <m:r>
          <m:t>ω</m:t>
        </m:r>
      </m:oMath>
      <w:r>
        <w:t xml:space="preserve">:</w:t>
      </w:r>
    </w:p>
    <w:p>
      <w:pPr>
        <w:pStyle w:val="Compact"/>
        <w:numPr>
          <w:ilvl w:val="1"/>
          <w:numId w:val="1007"/>
        </w:numPr>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pStyle w:val="Compact"/>
        <w:numPr>
          <w:ilvl w:val="0"/>
          <w:numId w:val="1006"/>
        </w:numPr>
      </w:pPr>
      <w:r>
        <w:t xml:space="preserve">The particle’s position on the</w:t>
      </w:r>
      <w:r>
        <w:t xml:space="preserve"> </w:t>
      </w:r>
      <m:oMath>
        <m:r>
          <m:t>x</m:t>
        </m:r>
      </m:oMath>
      <w:r>
        <w:t xml:space="preserve">-axis is therefore found</w:t>
      </w:r>
      <w:r>
        <w:t xml:space="preserve"> </w:t>
      </w:r>
      <w:r>
        <w:rPr>
          <w:i/>
          <w:iCs/>
        </w:rPr>
        <w:t xml:space="preserve">via</w:t>
      </w:r>
      <w:r>
        <w:t xml:space="preserve">:</w:t>
      </w:r>
    </w:p>
    <w:p>
      <w:pPr>
        <w:pStyle w:val="Compact"/>
        <w:numPr>
          <w:ilvl w:val="1"/>
          <w:numId w:val="1008"/>
        </w:numPr>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pStyle w:val="Compact"/>
        <w:numPr>
          <w:ilvl w:val="1"/>
          <w:numId w:val="1008"/>
        </w:numPr>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pStyle w:val="Compact"/>
        <w:numPr>
          <w:ilvl w:val="0"/>
          <w:numId w:val="1009"/>
        </w:numPr>
      </w:pPr>
      <w:r>
        <w:t xml:space="preserve">The position on the</w:t>
      </w:r>
      <w:r>
        <w:t xml:space="preserve"> </w:t>
      </w:r>
      <m:oMath>
        <m:r>
          <m:t>y</m:t>
        </m:r>
      </m:oMath>
      <w:r>
        <w:t xml:space="preserve">-axis is found</w:t>
      </w:r>
      <w:r>
        <w:t xml:space="preserve"> </w:t>
      </w:r>
      <w:r>
        <w:rPr>
          <w:i/>
          <w:iCs/>
        </w:rPr>
        <w:t xml:space="preserve">via</w:t>
      </w:r>
      <w:r>
        <w:t xml:space="preserve">:</w:t>
      </w:r>
    </w:p>
    <w:p>
      <w:pPr>
        <w:pStyle w:val="Compact"/>
        <w:numPr>
          <w:ilvl w:val="1"/>
          <w:numId w:val="1010"/>
        </w:numPr>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pStyle w:val="Compact"/>
        <w:numPr>
          <w:ilvl w:val="1"/>
          <w:numId w:val="1010"/>
        </w:numPr>
      </w:pPr>
      <w:r>
        <w:t xml:space="preserve">This once again corresponds with the expression for SHM for a particle moving in a linear fashion.</w:t>
      </w:r>
    </w:p>
    <w:p>
      <w:pPr>
        <w:pStyle w:val="Compact"/>
        <w:numPr>
          <w:ilvl w:val="1"/>
          <w:numId w:val="1010"/>
        </w:numPr>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5"/>
    <w:bookmarkStart w:id="90"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6"/>
      </w:r>
    </w:p>
    <w:p>
      <w:pPr>
        <w:pStyle w:val="BodyText"/>
      </w:pPr>
      <w:bookmarkStart w:id="77" w:name="eq-ch1-potentialfromforce1"/>
      <m:oMathPara>
        <m:oMathParaPr>
          <m:jc m:val="center"/>
        </m:oMathParaPr>
        <m:oMath>
          <m:m>
            <m:mPr>
              <m:baseJc m:val="center"/>
              <m:plcHide m:val="on"/>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7"/>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1.14</w:t>
        </w:r>
      </w:hyperlink>
      <w:r>
        <w:t xml:space="preserve">:</w:t>
      </w:r>
    </w:p>
    <w:p>
      <w:pPr>
        <w:pStyle w:val="BodyText"/>
      </w:pPr>
      <w:bookmarkStart w:id="78"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8"/>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9" w:name="eq-ch1-potentialfromforce3"/>
      <m:oMathPara>
        <m:oMathParaPr>
          <m:jc m:val="center"/>
        </m:oMathParaPr>
        <m:oMath>
          <m:m>
            <m:mPr>
              <m:baseJc m:val="center"/>
              <m:plcHide m:val="on"/>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9"/>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80"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80"/>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81" w:name="eq-ch1-potentialfromforce5"/>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81"/>
    </w:p>
    <w:p>
      <w:pPr>
        <w:pStyle w:val="FirstParagraph"/>
      </w:pPr>
      <w:r>
        <w:t xml:space="preserve">This result tells us that the total energy in a simple harmonic oscillation is</w:t>
      </w:r>
      <w:r>
        <w:t xml:space="preserve"> </w:t>
      </w:r>
      <w:r>
        <w:rPr>
          <w:b/>
          <w:bCs/>
        </w:rPr>
        <w:t xml:space="preserve">proportional to the square of the amplitude</w:t>
      </w:r>
      <w:r>
        <w:t xml:space="preserve">.</w:t>
      </w:r>
    </w:p>
    <w:tbl>
      <w:tblPr>
        <w:tblStyle w:val="Table"/>
        <w:tblW w:type="pct" w:w="5000"/>
        <w:tblLayout w:type="fixed"/>
        <w:tblLook w:firstRow="0" w:lastRow="0" w:firstColumn="0" w:lastColumn="0" w:noHBand="0" w:noVBand="0" w:val="0000"/>
      </w:tblPr>
      <w:tblGrid>
        <w:gridCol w:w="7920"/>
      </w:tblGrid>
      <w:tr>
        <w:tc>
          <w:tcPr/>
          <w:bookmarkStart w:id="86" w:name="fig-ch1-energyinshm"/>
          <w:p>
            <w:pPr>
              <w:pStyle w:val="Compact"/>
              <w:jc w:val="center"/>
            </w:pPr>
            <w:r>
              <w:drawing>
                <wp:inline>
                  <wp:extent cx="3733800" cy="2904066"/>
                  <wp:effectExtent b="0" l="0" r="0" t="0"/>
                  <wp:docPr descr="" title="" id="83" name="Picture"/>
                  <a:graphic>
                    <a:graphicData uri="http://schemas.openxmlformats.org/drawingml/2006/picture">
                      <pic:pic>
                        <pic:nvPicPr>
                          <pic:cNvPr descr="visualisations/ch1-shmenergy.svg" id="84" name="Picture"/>
                          <pic:cNvPicPr>
                            <a:picLocks noChangeArrowheads="1" noChangeAspect="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6"/>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Applications/quarto/share/formats/docx/tip.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pStyle w:val="Compact"/>
              <w:numPr>
                <w:ilvl w:val="0"/>
                <w:numId w:val="1011"/>
              </w:numPr>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pStyle w:val="Compact"/>
              <w:numPr>
                <w:ilvl w:val="0"/>
                <w:numId w:val="1011"/>
              </w:numPr>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pStyle w:val="Compact"/>
              <w:numPr>
                <w:ilvl w:val="0"/>
                <w:numId w:val="1011"/>
              </w:numPr>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90"/>
    <w:bookmarkStart w:id="124" w:name="sec-shm-real"/>
    <w:p>
      <w:pPr>
        <w:pStyle w:val="Heading2"/>
      </w:pPr>
      <w:r>
        <w:t xml:space="preserve">1.10 SHM in Real Systems</w:t>
      </w:r>
    </w:p>
    <w:p>
      <w:pPr>
        <w:pStyle w:val="FirstParagraph"/>
      </w:pPr>
      <w:r>
        <w:rPr>
          <w:i/>
          <w:iCs/>
        </w:rPr>
        <w:t xml:space="preserve">Textbook link: Tipler and Mosca: Ch 14.2 to 14.4</w:t>
      </w:r>
    </w:p>
    <w:p>
      <w:pPr>
        <w:pStyle w:val="BodyText"/>
      </w:pPr>
      <w:r>
        <w:t xml:space="preserve">We will now go on to look at some applications of SHM in real-world systems.</w:t>
      </w:r>
    </w:p>
    <w:bookmarkStart w:id="96"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91"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91"/>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92"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92"/>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
          <w:iCs/>
        </w:rPr>
        <w:t xml:space="preserve">i.e.</w:t>
      </w:r>
      <w:r>
        <w:t xml:space="preserve">:</w:t>
      </w:r>
    </w:p>
    <w:p>
      <w:pPr>
        <w:pStyle w:val="BodyText"/>
      </w:pPr>
      <w:bookmarkStart w:id="93"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93"/>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1.14</w:t>
        </w:r>
      </w:hyperlink>
      <w:r>
        <w:t xml:space="preserve">); remember that, due to initial conditions, the constant of integration reduces to zero).</w:t>
      </w:r>
    </w:p>
    <w:p>
      <w:pPr>
        <w:pStyle w:val="BodyText"/>
      </w:pPr>
      <m:oMathPara>
        <m:oMathParaPr>
          <m:jc m:val="center"/>
        </m:oMathParaPr>
        <m:oMath>
          <m:r>
            <m:t>U</m:t>
          </m:r>
          <m:r>
            <m:rPr>
              <m:sty m:val="p"/>
            </m:rPr>
            <m:t>=</m:t>
          </m:r>
          <m:f>
            <m:fPr>
              <m:type m:val="bar"/>
            </m:fPr>
            <m:num>
              <m:r>
                <m:t>1</m:t>
              </m:r>
            </m:num>
            <m:den>
              <m:r>
                <m:t>2</m:t>
              </m:r>
            </m:den>
          </m:f>
          <m:r>
            <m:t>k</m:t>
          </m:r>
          <m:sSup>
            <m:e>
              <m:r>
                <m:t>x</m:t>
              </m:r>
            </m:e>
            <m:sup>
              <m:r>
                <m:t>2</m:t>
              </m:r>
            </m:sup>
          </m:sSup>
        </m:oMath>
      </m:oMathPara>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Applications/quarto/share/formats/docx/note.png" id="95"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pStyle w:val="Compact"/>
              <w:numPr>
                <w:ilvl w:val="0"/>
                <w:numId w:val="1012"/>
              </w:numPr>
            </w:pPr>
            <w:r>
              <w:t xml:space="preserve">A parabolic potential energy function implies SHM and</w:t>
            </w:r>
            <w:r>
              <w:t xml:space="preserve"> </w:t>
            </w:r>
            <w:r>
              <w:rPr>
                <w:i/>
                <w:iCs/>
              </w:rPr>
              <w:t xml:space="preserve">vice versa</w:t>
            </w:r>
            <w:r>
              <w:t xml:space="preserve">;</w:t>
            </w:r>
          </w:p>
          <w:p>
            <w:pPr>
              <w:pStyle w:val="Compact"/>
              <w:numPr>
                <w:ilvl w:val="0"/>
                <w:numId w:val="1012"/>
              </w:numPr>
            </w:pPr>
            <w:r>
              <w:t xml:space="preserve">For small amplitudes of oscillation, many potential energy functions may be</w:t>
            </w:r>
            <w:r>
              <w:t xml:space="preserve"> </w:t>
            </w:r>
            <w:r>
              <w:rPr>
                <w:i/>
                <w:iCs/>
              </w:rPr>
              <w:t xml:space="preserve">approximated</w:t>
            </w:r>
            <w:r>
              <w:t xml:space="preserve"> </w:t>
            </w:r>
            <w:r>
              <w:t xml:space="preserve">by a parabola (</w:t>
            </w:r>
            <w:r>
              <w:rPr>
                <w:i/>
                <w:iCs/>
              </w:rPr>
              <w:t xml:space="preserve">e.g.</w:t>
            </w:r>
            <w:r>
              <w:t xml:space="preserve"> </w:t>
            </w:r>
            <w:r>
              <w:t xml:space="preserve">a pendulum, vibrating molecules)</w:t>
            </w:r>
          </w:p>
          <w:p>
            <w:pPr>
              <w:pStyle w:val="Compact"/>
              <w:numPr>
                <w:ilvl w:val="0"/>
                <w:numId w:val="1012"/>
              </w:numPr>
            </w:pPr>
            <w:r>
              <w:t xml:space="preserve">A system undergoing SHM is called a</w:t>
            </w:r>
            <w:r>
              <w:t xml:space="preserve"> </w:t>
            </w:r>
            <w:r>
              <w:rPr>
                <w:b/>
                <w:bCs/>
              </w:rPr>
              <w:t xml:space="preserve">harmonic oscillator</w:t>
            </w:r>
            <w:r>
              <w:t xml:space="preserve">.</w:t>
            </w:r>
          </w:p>
        </w:tc>
      </w:tr>
    </w:tbl>
    <w:p>
      <w:pPr>
        <w:pStyle w:val="FirstParagraph"/>
      </w:pPr>
      <w:r>
        <w:t xml:space="preserve">The simplicity of the</w:t>
      </w:r>
      <w:r>
        <w:t xml:space="preserve"> </w:t>
      </w:r>
      <w:r>
        <w:rPr>
          <w:b/>
          <w:bCs/>
        </w:rPr>
        <w:t xml:space="preserve">simple harmonic oscillator</w:t>
      </w:r>
      <w:r>
        <w:t xml:space="preserve"> </w:t>
      </w:r>
      <w:r>
        <w:t xml:space="preserve">model is what makes it such a generally useful system to consider.</w:t>
      </w:r>
    </w:p>
    <w:bookmarkEnd w:id="96"/>
    <w:bookmarkStart w:id="110"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1" w:name="fig-ch1-diatomicmolecule1"/>
          <w:p>
            <w:pPr>
              <w:pStyle w:val="Compact"/>
              <w:jc w:val="center"/>
            </w:pPr>
            <w:r>
              <w:drawing>
                <wp:inline>
                  <wp:extent cx="3733800" cy="2489200"/>
                  <wp:effectExtent b="0" l="0" r="0" t="0"/>
                  <wp:docPr descr="" title="" id="98" name="Picture"/>
                  <a:graphic>
                    <a:graphicData uri="http://schemas.openxmlformats.org/drawingml/2006/picture">
                      <pic:pic>
                        <pic:nvPicPr>
                          <pic:cNvPr descr="visualisations/ch1-diatomicexamp.svg" id="99" name="Picture"/>
                          <pic:cNvPicPr>
                            <a:picLocks noChangeArrowheads="1" noChangeAspect="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101"/>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102"/>
      </w:r>
    </w:p>
    <w:tbl>
      <w:tblPr>
        <w:tblStyle w:val="Table"/>
        <w:tblW w:type="pct" w:w="5000"/>
        <w:tblLayout w:type="fixed"/>
        <w:tblLook w:firstRow="0" w:lastRow="0" w:firstColumn="0" w:lastColumn="0" w:noHBand="0" w:noVBand="0" w:val="0000"/>
      </w:tblPr>
      <w:tblGrid>
        <w:gridCol w:w="7920"/>
      </w:tblGrid>
      <w:tr>
        <w:tc>
          <w:tcPr/>
          <w:bookmarkStart w:id="107" w:name="fig-ch1-diatomicmolecule2"/>
          <w:p>
            <w:pPr>
              <w:pStyle w:val="Compact"/>
              <w:jc w:val="center"/>
            </w:pPr>
            <w:r>
              <w:drawing>
                <wp:inline>
                  <wp:extent cx="542925" cy="381000"/>
                  <wp:effectExtent b="0" l="0" r="0" t="0"/>
                  <wp:docPr descr="" title="" id="104" name="Picture"/>
                  <a:graphic>
                    <a:graphicData uri="http://schemas.openxmlformats.org/drawingml/2006/picture">
                      <pic:pic>
                        <pic:nvPicPr>
                          <pic:cNvPr descr="visualisations/LaTeX/ch1-diatomicmolecule2.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7"/>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8"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1.22</m:t>
              </m:r>
            </m:e>
          </m:d>
        </m:oMath>
      </m:oMathPara>
      <w:bookmarkEnd w:id="108"/>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1.22</w:t>
        </w:r>
      </w:hyperlink>
      <w:r>
        <w:t xml:space="preserve">:</w:t>
      </w:r>
    </w:p>
    <w:p>
      <w:pPr>
        <w:pStyle w:val="BodyText"/>
      </w:pPr>
      <w:bookmarkStart w:id="109" w:name="eq-ch1-diatomicmolecule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r>
              <m:e/>
            </m:mr>
          </m:m>
          <m:r>
            <m:t>  </m:t>
          </m:r>
          <m:d>
            <m:dPr>
              <m:begChr m:val="("/>
              <m:endChr m:val=")"/>
              <m:sepChr m:val=""/>
              <m:grow/>
            </m:dPr>
            <m:e>
              <m:r>
                <m:t>1.23</m:t>
              </m:r>
            </m:e>
          </m:d>
        </m:oMath>
      </m:oMathPara>
      <w:bookmarkEnd w:id="109"/>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
          <w:bCs/>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10"/>
    <w:bookmarkStart w:id="123"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5" w:name="fig-ch1-massverticalspring1"/>
          <w:p>
            <w:pPr>
              <w:pStyle w:val="Compact"/>
              <w:jc w:val="center"/>
            </w:pPr>
            <w:r>
              <w:drawing>
                <wp:inline>
                  <wp:extent cx="2705100" cy="2552700"/>
                  <wp:effectExtent b="0" l="0" r="0" t="0"/>
                  <wp:docPr descr="" title="" id="112" name="Picture"/>
                  <a:graphic>
                    <a:graphicData uri="http://schemas.openxmlformats.org/drawingml/2006/picture">
                      <pic:pic>
                        <pic:nvPicPr>
                          <pic:cNvPr descr="visualisations/LaTeX/ch1-blocksonvertspring1.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15"/>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1.24</w:t>
        </w:r>
      </w:hyperlink>
      <w:r>
        <w:t xml:space="preserve">):</w:t>
      </w:r>
    </w:p>
    <w:p>
      <w:pPr>
        <w:pStyle w:val="BodyText"/>
      </w:pPr>
      <w:bookmarkStart w:id="116" w:name="eq-ch1-massverticalspring1"/>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r>
              <m:e/>
            </m:mr>
          </m:m>
          <m:r>
            <m:t>  </m:t>
          </m:r>
          <m:d>
            <m:dPr>
              <m:begChr m:val="("/>
              <m:endChr m:val=")"/>
              <m:sepChr m:val=""/>
              <m:grow/>
            </m:dPr>
            <m:e>
              <m:r>
                <m:t>1.24</m:t>
              </m:r>
            </m:e>
          </m:d>
        </m:oMath>
      </m:oMathPara>
      <w:bookmarkEnd w:id="116"/>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7" w:name="eq-ch1-massverticalspring2"/>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r>
              <m:e/>
            </m:mr>
          </m:m>
          <m:r>
            <m:t>  </m:t>
          </m:r>
          <m:d>
            <m:dPr>
              <m:begChr m:val="("/>
              <m:endChr m:val=")"/>
              <m:sepChr m:val=""/>
              <m:grow/>
            </m:dPr>
            <m:e>
              <m:r>
                <m:t>1.25</m:t>
              </m:r>
            </m:e>
          </m:d>
        </m:oMath>
      </m:oMathPara>
      <w:bookmarkEnd w:id="117"/>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pStyle w:val="Compact"/>
        <w:numPr>
          <w:ilvl w:val="0"/>
          <w:numId w:val="1013"/>
        </w:numPr>
      </w:pPr>
      <m:oMath>
        <m:r>
          <m:t>y</m:t>
        </m:r>
        <m:r>
          <m:rPr>
            <m:sty m:val="p"/>
          </m:rPr>
          <m:t>=</m:t>
        </m:r>
        <m:sSub>
          <m:e>
            <m:r>
              <m:t>y</m:t>
            </m:r>
          </m:e>
          <m:sub>
            <m:r>
              <m:t>0</m:t>
            </m:r>
          </m:sub>
        </m:sSub>
        <m:r>
          <m:rPr>
            <m:sty m:val="p"/>
          </m:rPr>
          <m:t>+</m:t>
        </m:r>
        <m:sSup>
          <m:e>
            <m:r>
              <m:t>y</m:t>
            </m:r>
          </m:e>
          <m:sup>
            <m:r>
              <m:rPr>
                <m:sty m:val="p"/>
              </m:rPr>
              <m:t>′</m:t>
            </m:r>
          </m:sup>
        </m:sSup>
      </m:oMath>
    </w:p>
    <w:p>
      <w:pPr>
        <w:pStyle w:val="Compact"/>
        <w:numPr>
          <w:ilvl w:val="0"/>
          <w:numId w:val="1013"/>
        </w:numPr>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1.25</w:t>
        </w:r>
      </w:hyperlink>
      <w:r>
        <w:t xml:space="preserve">, we obtain</w:t>
      </w:r>
      <w:r>
        <w:t xml:space="preserve"> </w:t>
      </w:r>
      <w:hyperlink w:anchor="eq-ch1-massverticalspring3">
        <w:r>
          <w:rPr>
            <w:rStyle w:val="Hyperlink"/>
          </w:rPr>
          <w:t xml:space="preserve">Equation 1.26</w:t>
        </w:r>
      </w:hyperlink>
      <w:r>
        <w:t xml:space="preserve">:</w:t>
      </w:r>
    </w:p>
    <w:p>
      <w:pPr>
        <w:pStyle w:val="BodyText"/>
      </w:pPr>
      <w:bookmarkStart w:id="118"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1.26</m:t>
              </m:r>
            </m:e>
          </m:d>
        </m:oMath>
      </m:oMathPara>
      <w:bookmarkEnd w:id="118"/>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1.24</w:t>
        </w:r>
      </w:hyperlink>
      <w:r>
        <w:t xml:space="preserve">), we can therefore eliminate these terms from</w:t>
      </w:r>
      <w:r>
        <w:t xml:space="preserve"> </w:t>
      </w:r>
      <w:hyperlink w:anchor="eq-ch1-massverticalspring3">
        <w:r>
          <w:rPr>
            <w:rStyle w:val="Hyperlink"/>
          </w:rPr>
          <w:t xml:space="preserve">Equation 1.26</w:t>
        </w:r>
      </w:hyperlink>
      <w:r>
        <w:t xml:space="preserve">, and rewrite as</w:t>
      </w:r>
      <w:r>
        <w:t xml:space="preserve"> </w:t>
      </w:r>
      <w:hyperlink w:anchor="eq-ch1-massverticalspring4">
        <w:r>
          <w:rPr>
            <w:rStyle w:val="Hyperlink"/>
          </w:rPr>
          <w:t xml:space="preserve">Equation 1.27</w:t>
        </w:r>
      </w:hyperlink>
      <w:r>
        <w:t xml:space="preserve">):</w:t>
      </w:r>
    </w:p>
    <w:p>
      <w:pPr>
        <w:pStyle w:val="BodyText"/>
      </w:pPr>
      <w:bookmarkStart w:id="119"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1.27</m:t>
              </m:r>
            </m:e>
          </m:d>
        </m:oMath>
      </m:oMathPara>
      <w:bookmarkEnd w:id="119"/>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1.28</w:t>
        </w:r>
      </w:hyperlink>
      <w:r>
        <w:t xml:space="preserve">:</w:t>
      </w:r>
    </w:p>
    <w:p>
      <w:pPr>
        <w:pStyle w:val="BodyText"/>
      </w:pPr>
      <w:bookmarkStart w:id="120"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1.28</m:t>
              </m:r>
            </m:e>
          </m:d>
        </m:oMath>
      </m:oMathPara>
      <w:bookmarkEnd w:id="120"/>
    </w:p>
    <w:p>
      <w:pPr>
        <w:pStyle w:val="FirstParagraph"/>
      </w:pPr>
      <w:r>
        <w:t xml:space="preserve">We can then show that the total potential energy expression in</w:t>
      </w:r>
      <w:r>
        <w:t xml:space="preserve"> </w:t>
      </w:r>
      <w:hyperlink w:anchor="eq-ch1-massverticalspring5">
        <w:r>
          <w:rPr>
            <w:rStyle w:val="Hyperlink"/>
          </w:rPr>
          <w:t xml:space="preserve">Equation 1.28</w:t>
        </w:r>
      </w:hyperlink>
      <w:r>
        <w:t xml:space="preserve"> </w:t>
      </w:r>
      <w:r>
        <w:t xml:space="preserve">can be simplified to that shown in Equation</w:t>
      </w:r>
      <w:r>
        <w:t xml:space="preserve"> </w:t>
      </w:r>
      <w:hyperlink w:anchor="eq-ch1-massverticalspring6">
        <w:r>
          <w:rPr>
            <w:rStyle w:val="Hyperlink"/>
          </w:rPr>
          <w:t xml:space="preserve">Equation 1.29</w:t>
        </w:r>
      </w:hyperlink>
      <w:r>
        <w:t xml:space="preserve">:</w:t>
      </w:r>
    </w:p>
    <w:p>
      <w:pPr>
        <w:pStyle w:val="BodyText"/>
      </w:pPr>
      <w:bookmarkStart w:id="121"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1.29</m:t>
              </m:r>
            </m:e>
          </m:d>
        </m:oMath>
      </m:oMathPara>
      <w:bookmarkEnd w:id="121"/>
    </w:p>
    <w:p>
      <w:pPr>
        <w:pStyle w:val="FirstParagraph"/>
      </w:pPr>
      <w:r>
        <w:rPr>
          <w:b/>
          <w:bCs/>
        </w:rPr>
        <w:t xml:space="preserve">You should ensure you understand how this simplification is done</w:t>
      </w:r>
      <w:r>
        <w:t xml:space="preserve">; this is left as an exercise.</w:t>
      </w:r>
      <w:r>
        <w:rPr>
          <w:rStyle w:val="FootnoteReference"/>
        </w:rPr>
        <w:footnoteReference w:id="122"/>
      </w:r>
    </w:p>
    <w:p>
      <w:pPr>
        <w:pStyle w:val="BodyText"/>
      </w:pPr>
      <w:r>
        <w:t xml:space="preserve">Overall, the expression for the total potential energy shown in</w:t>
      </w:r>
      <w:r>
        <w:t xml:space="preserve"> </w:t>
      </w:r>
      <w:hyperlink w:anchor="eq-ch1-massverticalspring6">
        <w:r>
          <w:rPr>
            <w:rStyle w:val="Hyperlink"/>
          </w:rPr>
          <w:t xml:space="preserve">Equation 1.29</w:t>
        </w:r>
      </w:hyperlink>
      <w:r>
        <w:t xml:space="preserve"> </w:t>
      </w:r>
      <w:r>
        <w:t xml:space="preserve">will still yield a parabola and as such the oscillation is still a simple harmonic oscillation as before.</w:t>
      </w:r>
    </w:p>
    <w:bookmarkEnd w:id="123"/>
    <w:bookmarkEnd w:id="124"/>
    <w:bookmarkEnd w:id="125"/>
    <w:bookmarkStart w:id="158" w:name="sec-ch2-dampedoscillations"/>
    <w:p>
      <w:pPr>
        <w:pStyle w:val="Heading1"/>
      </w:pPr>
      <w:r>
        <w:t xml:space="preserve">2. Damped oscillations</w:t>
      </w:r>
    </w:p>
    <w:p>
      <w:pPr>
        <w:pStyle w:val="FirstParagraph"/>
      </w:pPr>
      <w:r>
        <w:rPr>
          <w:i/>
          <w:iCs/>
        </w:rPr>
        <w:t xml:space="preserve">Textbook link: Tipler and Mosca 14.4</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30" w:name="fig-ch2-dampedoscillation1"/>
          <w:p>
            <w:pPr>
              <w:pStyle w:val="Compact"/>
              <w:jc w:val="center"/>
            </w:pPr>
            <w:r>
              <w:drawing>
                <wp:inline>
                  <wp:extent cx="3733800" cy="2489200"/>
                  <wp:effectExtent b="0" l="0" r="0" t="0"/>
                  <wp:docPr descr="" title="" id="127" name="Picture"/>
                  <a:graphic>
                    <a:graphicData uri="http://schemas.openxmlformats.org/drawingml/2006/picture">
                      <pic:pic>
                        <pic:nvPicPr>
                          <pic:cNvPr descr="visualisations/ch2-dampedoscill1.svg" id="128" name="Picture"/>
                          <pic:cNvPicPr>
                            <a:picLocks noChangeArrowheads="1" noChangeAspect="1"/>
                          </pic:cNvPicPr>
                        </pic:nvPicPr>
                        <pic:blipFill>
                          <a:blip r:embed="rId129">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30"/>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
          <w:bCs/>
        </w:rPr>
        <w:t xml:space="preserve">constant percentage</w:t>
      </w:r>
      <w:r>
        <w:t xml:space="preserve"> </w:t>
      </w:r>
      <w:r>
        <w:t xml:space="preserve">in each cycle; this is an</w:t>
      </w:r>
      <w:r>
        <w:t xml:space="preserve"> </w:t>
      </w:r>
      <w:r>
        <w:rPr>
          <w:b/>
          <w:bCs/>
        </w:rPr>
        <w:t xml:space="preserve">exponential decrease</w:t>
      </w:r>
      <w:r>
        <w:t xml:space="preserve">.</w:t>
      </w:r>
    </w:p>
    <w:bookmarkStart w:id="140"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
          <w:bCs/>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31"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31"/>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32" w:name="eq-ch2-velocitydamp2"/>
      <m:oMathPara>
        <m:oMathParaPr>
          <m:jc m:val="center"/>
        </m:oMathParaPr>
        <m:oMath>
          <m:m>
            <m:mPr>
              <m:baseJc m:val="center"/>
              <m:plcHide m:val="on"/>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32"/>
    </w:p>
    <w:p>
      <w:pPr>
        <w:pStyle w:val="FirstParagraph"/>
      </w:pPr>
      <w:r>
        <w:t xml:space="preserve">This can be written as a differential equation for</w:t>
      </w:r>
      <w:r>
        <w:t xml:space="preserve"> </w:t>
      </w:r>
      <w:r>
        <w:rPr>
          <w:b/>
          <w:bCs/>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33"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33"/>
    </w:p>
    <w:p>
      <w:pPr>
        <w:pStyle w:val="FirstParagraph"/>
      </w:pPr>
      <w:r>
        <w:t xml:space="preserve">Let’s now try to find a solution for this differential equation. Firstly, let’s make a couple of assumptions:</w:t>
      </w:r>
    </w:p>
    <w:p>
      <w:pPr>
        <w:pStyle w:val="Compact"/>
        <w:numPr>
          <w:ilvl w:val="0"/>
          <w:numId w:val="1014"/>
        </w:numPr>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pStyle w:val="Compact"/>
        <w:numPr>
          <w:ilvl w:val="0"/>
          <w:numId w:val="1014"/>
        </w:numPr>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34"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34"/>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35" w:name="eq-ch2-velocitydamp5"/>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35"/>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36" w:name="eq-ch2-velocitydamp6"/>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r>
              <m:e/>
            </m:mr>
          </m:m>
          <m:r>
            <m:t>  </m:t>
          </m:r>
          <m:d>
            <m:dPr>
              <m:begChr m:val="("/>
              <m:endChr m:val=")"/>
              <m:sepChr m:val=""/>
              <m:grow/>
            </m:dPr>
            <m:e>
              <m:r>
                <m:t>2.6</m:t>
              </m:r>
            </m:e>
          </m:d>
        </m:oMath>
      </m:oMathPara>
      <w:bookmarkEnd w:id="136"/>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
          <w:bCs/>
        </w:rPr>
        <w:t xml:space="preserve">Real</w:t>
      </w:r>
      <w:r>
        <w:t xml:space="preserve"> </w:t>
      </w:r>
      <w:r>
        <w:t xml:space="preserve">and</w:t>
      </w:r>
      <w:r>
        <w:t xml:space="preserve"> </w:t>
      </w:r>
      <w:r>
        <w:rPr>
          <w:b/>
          <w:bCs/>
        </w:rPr>
        <w:t xml:space="preserve">Imaginary</w:t>
      </w:r>
      <w:r>
        <w:t xml:space="preserve"> </w:t>
      </w:r>
      <w:r>
        <w:t xml:space="preserve">components:</w:t>
      </w:r>
    </w:p>
    <w:p>
      <w:pPr>
        <w:pStyle w:val="Compact"/>
        <w:numPr>
          <w:ilvl w:val="0"/>
          <w:numId w:val="1015"/>
        </w:numPr>
      </w:pPr>
      <w:r>
        <w:rPr>
          <w:b/>
          <w:bCs/>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37"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37"/>
    </w:p>
    <w:p>
      <w:pPr>
        <w:pStyle w:val="Compact"/>
        <w:numPr>
          <w:ilvl w:val="0"/>
          <w:numId w:val="1016"/>
        </w:numPr>
      </w:pPr>
      <w:r>
        <w:rPr>
          <w:b/>
          <w:bCs/>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8"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8"/>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9"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9"/>
    </w:p>
    <w:p>
      <w:pPr>
        <w:pStyle w:val="FirstParagraph"/>
      </w:pPr>
      <w:r>
        <w:t xml:space="preserve">…where</w:t>
      </w:r>
    </w:p>
    <w:p>
      <w:pPr>
        <w:pStyle w:val="Compact"/>
        <w:numPr>
          <w:ilvl w:val="0"/>
          <w:numId w:val="1017"/>
        </w:numPr>
      </w:pPr>
      <m:oMath>
        <m:sSub>
          <m:e>
            <m:r>
              <m:t>A</m:t>
            </m:r>
          </m:e>
          <m:sub>
            <m:r>
              <m:t>0</m:t>
            </m:r>
          </m:sub>
        </m:sSub>
      </m:oMath>
      <w:r>
        <w:t xml:space="preserve"> </w:t>
      </w:r>
      <w:r>
        <w:t xml:space="preserve">= initial (maximum) amplitude</w:t>
      </w:r>
    </w:p>
    <w:p>
      <w:pPr>
        <w:pStyle w:val="Compact"/>
        <w:numPr>
          <w:ilvl w:val="0"/>
          <w:numId w:val="1017"/>
        </w:numPr>
      </w:pPr>
      <m:oMath>
        <m:r>
          <m:t>τ</m:t>
        </m:r>
        <m:r>
          <m:rPr>
            <m:sty m:val="p"/>
          </m:rPr>
          <m:t>=</m:t>
        </m:r>
        <m:f>
          <m:fPr>
            <m:type m:val="bar"/>
          </m:fPr>
          <m:num>
            <m:r>
              <m:t>m</m:t>
            </m:r>
          </m:num>
          <m:den>
            <m:r>
              <m:t>b</m:t>
            </m:r>
          </m:den>
        </m:f>
      </m:oMath>
      <w:r>
        <w:t xml:space="preserve"> </w:t>
      </w:r>
      <w:r>
        <w:t xml:space="preserve">is the characteristic decay time or time constant</w:t>
      </w:r>
    </w:p>
    <w:p>
      <w:pPr>
        <w:pStyle w:val="Compact"/>
        <w:numPr>
          <w:ilvl w:val="0"/>
          <w:numId w:val="1017"/>
        </w:numPr>
      </w:pPr>
      <m:oMath>
        <m:sSup>
          <m:e>
            <m:r>
              <m:t>ω</m:t>
            </m:r>
          </m:e>
          <m:sup>
            <m:r>
              <m:rPr>
                <m:sty m:val="p"/>
              </m:rPr>
              <m:t>′</m:t>
            </m:r>
          </m:sup>
        </m:sSup>
        <m:r>
          <m:rPr>
            <m:sty m:val="p"/>
          </m:rPr>
          <m:t>=</m:t>
        </m:r>
        <m:rad>
          <m:radPr>
            <m:degHide m:val="on"/>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40"/>
    <w:bookmarkStart w:id="142" w:name="sec-ch2-lightdamping"/>
    <w:p>
      <w:pPr>
        <w:pStyle w:val="Heading2"/>
      </w:pPr>
      <w:r>
        <w:t xml:space="preserve">2.2 Light Damping</w:t>
      </w:r>
    </w:p>
    <w:p>
      <w:pPr>
        <w:pStyle w:val="FirstParagraph"/>
      </w:pPr>
      <w:r>
        <w:t xml:space="preserve">In a system which is lightly damped, we can make a number of assumptions:</w:t>
      </w:r>
    </w:p>
    <w:p>
      <w:pPr>
        <w:pStyle w:val="Compact"/>
        <w:numPr>
          <w:ilvl w:val="0"/>
          <w:numId w:val="1018"/>
        </w:numPr>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pStyle w:val="Compact"/>
        <w:numPr>
          <w:ilvl w:val="0"/>
          <w:numId w:val="1018"/>
        </w:numPr>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
          <w:iCs/>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41"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41"/>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42"/>
    <w:bookmarkStart w:id="145" w:name="sec-ch2-criticaldamping"/>
    <w:p>
      <w:pPr>
        <w:pStyle w:val="Heading2"/>
      </w:pPr>
      <w:r>
        <w:t xml:space="preserve">2.3 Critical damping</w:t>
      </w:r>
    </w:p>
    <w:p>
      <w:pPr>
        <w:pStyle w:val="FirstParagraph"/>
      </w:pPr>
      <w:r>
        <w:t xml:space="preserve">In a critically damped system, the</w:t>
      </w:r>
      <w:r>
        <w:t xml:space="preserve"> </w:t>
      </w:r>
      <w:r>
        <w:rPr>
          <w:b/>
          <w:bCs/>
        </w:rPr>
        <w:t xml:space="preserve">system does not oscillate</w:t>
      </w:r>
      <w:r>
        <w:t xml:space="preserve">; rather, it returns to equilibrium in the shortest possible time. This can be imagined as the damping required to</w:t>
      </w:r>
      <w:r>
        <w:t xml:space="preserve"> </w:t>
      </w:r>
      <w:r>
        <w:rPr>
          <w:b/>
          <w:bCs/>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43" w:name="eq-ch2-dampfrequency1"/>
      <m:oMathPara>
        <m:oMathParaPr>
          <m:jc m:val="center"/>
        </m:oMathParaPr>
        <m:oMath>
          <m:sSup>
            <m:e>
              <m:r>
                <m:t>ω</m:t>
              </m:r>
            </m:e>
            <m:sup>
              <m:r>
                <m:rPr>
                  <m:sty m:val="p"/>
                </m:rPr>
                <m:t>′</m:t>
              </m:r>
            </m:sup>
          </m:sSup>
          <m:r>
            <m:rPr>
              <m:sty m:val="p"/>
            </m:rPr>
            <m:t>=</m:t>
          </m:r>
          <m:rad>
            <m:radPr>
              <m:degHide m:val="on"/>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43"/>
    </w:p>
    <w:p>
      <w:pPr>
        <w:pStyle w:val="FirstParagraph"/>
      </w:pPr>
      <w:bookmarkStart w:id="144"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44"/>
    </w:p>
    <w:bookmarkEnd w:id="145"/>
    <w:bookmarkStart w:id="151"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
          <w:iCs/>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0" w:name="fig-ch2-critvsoverdamped1"/>
          <w:p>
            <w:pPr>
              <w:pStyle w:val="Compact"/>
              <w:jc w:val="center"/>
            </w:pPr>
            <w:r>
              <w:drawing>
                <wp:inline>
                  <wp:extent cx="3733800" cy="2489200"/>
                  <wp:effectExtent b="0" l="0" r="0" t="0"/>
                  <wp:docPr descr="" title="" id="147" name="Picture"/>
                  <a:graphic>
                    <a:graphicData uri="http://schemas.openxmlformats.org/drawingml/2006/picture">
                      <pic:pic>
                        <pic:nvPicPr>
                          <pic:cNvPr descr="visualisations/ch2-critoverdamp1.svg" id="148" name="Picture"/>
                          <pic:cNvPicPr>
                            <a:picLocks noChangeArrowheads="1"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50"/>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51"/>
    <w:bookmarkStart w:id="157"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52"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52"/>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53" w:name="eq-ch2-qualityfactorenergy2"/>
      <m:oMathPara>
        <m:oMathParaPr>
          <m:jc m:val="center"/>
        </m:oMathParaPr>
        <m:oMath>
          <m:m>
            <m:mPr>
              <m:baseJc m:val="center"/>
              <m:plcHide m:val="on"/>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53"/>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
          <w:bCs/>
        </w:rPr>
        <w:t xml:space="preserve">persistence</w:t>
      </w:r>
      <w:r>
        <w:t xml:space="preserve"> </w:t>
      </w:r>
      <w:r>
        <w:t xml:space="preserve">of an oscillation is the</w:t>
      </w:r>
      <w:r>
        <w:t xml:space="preserve"> </w:t>
      </w:r>
      <w:r>
        <w:rPr>
          <w:b/>
          <w:bCs/>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54"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54"/>
    </w:p>
    <w:p>
      <w:pPr>
        <w:pStyle w:val="FirstParagraph"/>
      </w:pPr>
      <w:r>
        <w:t xml:space="preserve">Generally:</w:t>
      </w:r>
    </w:p>
    <w:p>
      <w:pPr>
        <w:pStyle w:val="Compact"/>
        <w:numPr>
          <w:ilvl w:val="0"/>
          <w:numId w:val="1019"/>
        </w:numPr>
      </w:pPr>
      <w:r>
        <w:t xml:space="preserve">Large</w:t>
      </w:r>
      <w:r>
        <w:t xml:space="preserve"> </w:t>
      </w:r>
      <m:oMath>
        <m:r>
          <m:t>Q</m:t>
        </m:r>
      </m:oMath>
      <w:r>
        <w:t xml:space="preserve"> </w:t>
      </w:r>
      <w:r>
        <w:t xml:space="preserve">represents lighter damping, persistent oscillation. (think</w:t>
      </w:r>
      <w:r>
        <w:t xml:space="preserve"> </w:t>
      </w:r>
      <w:r>
        <w:rPr>
          <w:b/>
          <w:bCs/>
        </w:rPr>
        <w:t xml:space="preserve">high quality oscillation</w:t>
      </w:r>
      <w:r>
        <w:t xml:space="preserve">)</w:t>
      </w:r>
    </w:p>
    <w:p>
      <w:pPr>
        <w:pStyle w:val="Compact"/>
        <w:numPr>
          <w:ilvl w:val="0"/>
          <w:numId w:val="1019"/>
        </w:numPr>
      </w:pPr>
      <w:r>
        <w:t xml:space="preserve">Small</w:t>
      </w:r>
      <w:r>
        <w:t xml:space="preserve"> </w:t>
      </w:r>
      <m:oMath>
        <m:r>
          <m:t>Q</m:t>
        </m:r>
      </m:oMath>
      <w:r>
        <w:t xml:space="preserve"> </w:t>
      </w:r>
      <w:r>
        <w:t xml:space="preserve">represents heavier damping, oscillation stops rapidly. (think</w:t>
      </w:r>
      <w:r>
        <w:t xml:space="preserve"> </w:t>
      </w:r>
      <w:r>
        <w:rPr>
          <w:b/>
          <w:bCs/>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55"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55"/>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56"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56"/>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57"/>
    <w:bookmarkEnd w:id="158"/>
    <w:bookmarkStart w:id="213" w:name="sec-ch5-forcedoscillations"/>
    <w:p>
      <w:pPr>
        <w:pStyle w:val="Heading1"/>
      </w:pPr>
      <w:r>
        <w:t xml:space="preserve">3. Forced oscillations</w:t>
      </w:r>
    </w:p>
    <w:p>
      <w:pPr>
        <w:pStyle w:val="FirstParagraph"/>
      </w:pPr>
      <w:r>
        <w:rPr>
          <w:i/>
          <w:iCs/>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t>
      </w:r>
      <w:r>
        <w:t xml:space="preserve">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9"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9"/>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
          <w:iCs/>
        </w:rPr>
        <w:t xml:space="preserve">undamped</w:t>
      </w:r>
      <w:r>
        <w:t xml:space="preserve"> </w:t>
      </w:r>
      <w:r>
        <w:t xml:space="preserve">frequency of the oscillator,</w:t>
      </w:r>
      <w:r>
        <w:t xml:space="preserve"> </w:t>
      </w:r>
      <m:oMath>
        <m:sSub>
          <m:e>
            <m:r>
              <m:t>ω</m:t>
            </m:r>
          </m:e>
          <m:sub>
            <m:r>
              <m:t>0</m:t>
            </m:r>
          </m:sub>
        </m:sSub>
        <m:r>
          <m:rPr>
            <m:sty m:val="p"/>
          </m:rPr>
          <m:t>=</m:t>
        </m:r>
        <m:rad>
          <m:radPr>
            <m:degHide m:val="on"/>
          </m:radPr>
          <m:deg/>
          <m:e>
            <m:f>
              <m:fPr>
                <m:type m:val="bar"/>
              </m:fPr>
              <m:num>
                <m:r>
                  <m:t>k</m:t>
                </m:r>
              </m:num>
              <m:den>
                <m:r>
                  <m:t>m</m:t>
                </m:r>
              </m:den>
            </m:f>
          </m:e>
        </m:rad>
      </m:oMath>
      <w:r>
        <w:t xml:space="preserve"> </w:t>
      </w:r>
      <w:r>
        <w:t xml:space="preserve">and different again to the frequency of the damped</w:t>
      </w:r>
      <w:r>
        <w:t xml:space="preserve"> </w:t>
      </w:r>
      <w:r>
        <w:rPr>
          <w:i/>
          <w:iCs/>
        </w:rPr>
        <w:t xml:space="preserve">unforced</w:t>
      </w:r>
      <w:r>
        <w:t xml:space="preserve"> </w:t>
      </w:r>
      <w:r>
        <w:t xml:space="preserve">oscillator,</w:t>
      </w:r>
      <w:r>
        <w:t xml:space="preserve"> </w:t>
      </w:r>
      <m:oMath>
        <m:sSup>
          <m:e>
            <m:r>
              <m:t>ω</m:t>
            </m:r>
          </m:e>
          <m:sup>
            <m:r>
              <m:rPr>
                <m:sty m:val="p"/>
              </m:rPr>
              <m:t>′</m:t>
            </m:r>
          </m:sup>
        </m:sSup>
        <m:r>
          <m:rPr>
            <m:sty m:val="p"/>
          </m:rPr>
          <m:t>=</m:t>
        </m:r>
        <m:rad>
          <m:radPr>
            <m:degHide m:val="on"/>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pStyle w:val="Compact"/>
        <w:numPr>
          <w:ilvl w:val="0"/>
          <w:numId w:val="1020"/>
        </w:numPr>
      </w:pPr>
      <w:r>
        <w:t xml:space="preserve">An initial transient period during which the oscillations are established, and</w:t>
      </w:r>
    </w:p>
    <w:p>
      <w:pPr>
        <w:pStyle w:val="Compact"/>
        <w:numPr>
          <w:ilvl w:val="0"/>
          <w:numId w:val="1020"/>
        </w:numPr>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61"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
          <w:iCs/>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60" w:name="eq-ch5-forcedshm2"/>
      <m:oMathPara>
        <m:oMathParaPr>
          <m:jc m:val="center"/>
        </m:oMathParaPr>
        <m:oMath>
          <m:m>
            <m:mPr>
              <m:baseJc m:val="center"/>
              <m:plcHide m:val="on"/>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r>
              <m:e/>
            </m:mr>
          </m:m>
          <m:r>
            <m:t>  </m:t>
          </m:r>
          <m:d>
            <m:dPr>
              <m:begChr m:val="("/>
              <m:endChr m:val=")"/>
              <m:sepChr m:val=""/>
              <m:grow/>
            </m:dPr>
            <m:e>
              <m:r>
                <m:t>3.2</m:t>
              </m:r>
            </m:e>
          </m:d>
        </m:oMath>
      </m:oMathPara>
      <w:bookmarkEnd w:id="160"/>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61"/>
    <w:bookmarkStart w:id="165"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
          <w:bCs/>
        </w:rPr>
        <w:t xml:space="preserve">not</w:t>
      </w:r>
      <w:r>
        <w:t xml:space="preserve"> </w:t>
      </w:r>
      <w:r>
        <w:t xml:space="preserve">a steady state, and is an</w:t>
      </w:r>
      <w:r>
        <w:t xml:space="preserve"> </w:t>
      </w:r>
      <w:r>
        <w:rPr>
          <w:b/>
          <w:bCs/>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
          <w:bCs/>
        </w:rPr>
        <w:t xml:space="preserve">amplitude</w:t>
      </w:r>
      <w:r>
        <w:t xml:space="preserve"> </w:t>
      </w:r>
      <w:r>
        <w:t xml:space="preserve">and the</w:t>
      </w:r>
      <w:r>
        <w:t xml:space="preserve"> </w:t>
      </w:r>
      <w:r>
        <w:rPr>
          <w:b/>
          <w:bCs/>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62"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62"/>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63" w:name="eq-ch5-forcedshm4"/>
      <m:oMathPara>
        <m:oMathParaPr>
          <m:jc m:val="center"/>
        </m:oMathParaPr>
        <m:oMath>
          <m:r>
            <m:t>A</m:t>
          </m:r>
          <m:r>
            <m:rPr>
              <m:sty m:val="p"/>
            </m:rPr>
            <m:t>=</m:t>
          </m:r>
          <m:f>
            <m:fPr>
              <m:type m:val="bar"/>
            </m:fPr>
            <m:num>
              <m:sSub>
                <m:e>
                  <m:r>
                    <m:t>F</m:t>
                  </m:r>
                </m:e>
                <m:sub>
                  <m:r>
                    <m:t>0</m:t>
                  </m:r>
                </m:sub>
              </m:sSub>
            </m:num>
            <m:den>
              <m:rad>
                <m:radPr>
                  <m:degHide m:val="on"/>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63"/>
    </w:p>
    <w:p>
      <w:pPr>
        <w:pStyle w:val="FirstParagraph"/>
      </w:pPr>
      <w:bookmarkStart w:id="164"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64"/>
    </w:p>
    <w:bookmarkEnd w:id="165"/>
    <w:bookmarkStart w:id="178"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
          <w:bCs/>
        </w:rPr>
        <w:t xml:space="preserve">resonance</w:t>
      </w:r>
      <w:r>
        <w:t xml:space="preserve">.</w:t>
      </w:r>
    </w:p>
    <w:tbl>
      <w:tblPr>
        <w:tblStyle w:val="Table"/>
        <w:tblW w:type="pct" w:w="5000"/>
        <w:tblLayout w:type="fixed"/>
        <w:tblLook w:firstRow="0" w:lastRow="0" w:firstColumn="0" w:lastColumn="0" w:noHBand="0" w:noVBand="0" w:val="0000"/>
      </w:tblPr>
      <w:tblGrid>
        <w:gridCol w:w="7920"/>
      </w:tblGrid>
      <w:tr>
        <w:tc>
          <w:tcPr/>
          <w:bookmarkStart w:id="170" w:name="fig-ch5-resonancepowerfrequency1"/>
          <w:p>
            <w:pPr>
              <w:pStyle w:val="Compact"/>
              <w:jc w:val="center"/>
            </w:pPr>
            <w:r>
              <w:drawing>
                <wp:inline>
                  <wp:extent cx="3733800" cy="2667000"/>
                  <wp:effectExtent b="0" l="0" r="0" t="0"/>
                  <wp:docPr descr="" title="" id="167" name="Picture"/>
                  <a:graphic>
                    <a:graphicData uri="http://schemas.openxmlformats.org/drawingml/2006/picture">
                      <pic:pic>
                        <pic:nvPicPr>
                          <pic:cNvPr descr="visualisations/ch5-forcedosc2.svg" id="168" name="Picture"/>
                          <pic:cNvPicPr>
                            <a:picLocks noChangeArrowheads="1" noChangeAspect="1"/>
                          </pic:cNvPicPr>
                        </pic:nvPicPr>
                        <pic:blipFill>
                          <a:blip r:embed="rId169">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7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7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7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7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ch5-resonancephaseshift1"/>
          <w:p>
            <w:pPr>
              <w:pStyle w:val="Compact"/>
              <w:jc w:val="center"/>
            </w:pPr>
            <w:r>
              <w:drawing>
                <wp:inline>
                  <wp:extent cx="3733800" cy="2667000"/>
                  <wp:effectExtent b="0" l="0" r="0" t="0"/>
                  <wp:docPr descr="" title="" id="174" name="Picture"/>
                  <a:graphic>
                    <a:graphicData uri="http://schemas.openxmlformats.org/drawingml/2006/picture">
                      <pic:pic>
                        <pic:nvPicPr>
                          <pic:cNvPr descr="visualisations/ch5-forcedosc3.svg" id="175" name="Picture"/>
                          <pic:cNvPicPr>
                            <a:picLocks noChangeArrowheads="1" noChangeAspect="1"/>
                          </pic:cNvPicPr>
                        </pic:nvPicPr>
                        <pic:blipFill>
                          <a:blip r:embed="rId176">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77"/>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r>
          <m:t>π</m:t>
        </m:r>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78"/>
    <w:bookmarkStart w:id="203"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79" w:name="eq-ch5-forcedoscillfullsoln1"/>
      <m:oMathPara>
        <m:oMathParaPr>
          <m:jc m:val="center"/>
        </m:oMathParaPr>
        <m:oMath>
          <m:m>
            <m:mPr>
              <m:baseJc m:val="center"/>
              <m:plcHide m:val="on"/>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r>
              <m:e/>
            </m:mr>
          </m:m>
          <m:r>
            <m:t>  </m:t>
          </m:r>
          <m:d>
            <m:dPr>
              <m:begChr m:val="("/>
              <m:endChr m:val=")"/>
              <m:sepChr m:val=""/>
              <m:grow/>
            </m:dPr>
            <m:e>
              <m:r>
                <m:t>3.7</m:t>
              </m:r>
            </m:e>
          </m:d>
        </m:oMath>
      </m:oMathPara>
      <w:bookmarkEnd w:id="179"/>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pStyle w:val="Compact"/>
        <w:numPr>
          <w:ilvl w:val="0"/>
          <w:numId w:val="1021"/>
        </w:numPr>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pStyle w:val="Compact"/>
        <w:numPr>
          <w:ilvl w:val="0"/>
          <w:numId w:val="1021"/>
        </w:numPr>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pStyle w:val="Compact"/>
        <w:numPr>
          <w:ilvl w:val="0"/>
          <w:numId w:val="1021"/>
        </w:numPr>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pStyle w:val="Compact"/>
        <w:numPr>
          <w:ilvl w:val="0"/>
          <w:numId w:val="1021"/>
        </w:numPr>
      </w:pPr>
      <m:oMath>
        <m:r>
          <m:t>ω</m:t>
        </m:r>
      </m:oMath>
      <w:r>
        <w:t xml:space="preserve"> </w:t>
      </w:r>
      <w:r>
        <w:t xml:space="preserve">is the driving frequency;</w:t>
      </w:r>
    </w:p>
    <w:p>
      <w:pPr>
        <w:pStyle w:val="Compact"/>
        <w:numPr>
          <w:ilvl w:val="0"/>
          <w:numId w:val="1021"/>
        </w:numPr>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80"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80"/>
    </w:p>
    <w:p>
      <w:pPr>
        <w:pStyle w:val="FirstParagraph"/>
      </w:pPr>
      <w:r>
        <w:t xml:space="preserve">As with any complex representation, we now compare the</w:t>
      </w:r>
      <w:r>
        <w:t xml:space="preserve"> </w:t>
      </w:r>
      <w:r>
        <w:rPr>
          <w:b/>
          <w:bCs/>
        </w:rPr>
        <w:t xml:space="preserve">real</w:t>
      </w:r>
      <w:r>
        <w:t xml:space="preserve"> </w:t>
      </w:r>
      <w:r>
        <w:t xml:space="preserve">and</w:t>
      </w:r>
      <w:r>
        <w:t xml:space="preserve"> </w:t>
      </w:r>
      <w:r>
        <w:rPr>
          <w:b/>
          <w:bCs/>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
          <w:iCs/>
        </w:rPr>
        <w:t xml:space="preserve">via</w:t>
      </w:r>
      <w:r>
        <w:t xml:space="preserve"> </w:t>
      </w:r>
      <w:r>
        <w:t xml:space="preserve">De Moivre’s theorem to:</w:t>
      </w:r>
    </w:p>
    <w:p>
      <w:pPr>
        <w:pStyle w:val="BodyText"/>
      </w:pPr>
      <w:bookmarkStart w:id="181"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81"/>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82" w:name="eq-ch5-forcedoscillationfullsoln4"/>
      <m:oMathPara>
        <m:oMathParaPr>
          <m:jc m:val="center"/>
        </m:oMathParaPr>
        <m:oMath>
          <m:m>
            <m:mPr>
              <m:baseJc m:val="center"/>
              <m:plcHide m:val="on"/>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82"/>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83" w:name="eq-ch5-forcedoscillationfullsoln5"/>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83"/>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84" w:name="eq-ch5-forcedoscillationfullsoln6"/>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r>
              <m:e/>
            </m:mr>
          </m:m>
          <m:r>
            <m:t>  </m:t>
          </m:r>
          <m:d>
            <m:dPr>
              <m:begChr m:val="("/>
              <m:endChr m:val=")"/>
              <m:sepChr m:val=""/>
              <m:grow/>
            </m:dPr>
            <m:e>
              <m:r>
                <m:t>3.12</m:t>
              </m:r>
            </m:e>
          </m:d>
        </m:oMath>
      </m:oMathPara>
      <w:bookmarkEnd w:id="184"/>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85"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85"/>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ayout w:type="fixed"/>
        <w:tblLook w:firstRow="0" w:lastRow="0" w:firstColumn="0" w:lastColumn="0" w:noHBand="0" w:noVBand="0" w:val="0000"/>
      </w:tblPr>
      <w:tblGrid>
        <w:gridCol w:w="7920"/>
      </w:tblGrid>
      <w:tr>
        <w:tc>
          <w:tcPr/>
          <w:bookmarkStart w:id="190" w:name="fig-ch5-forcedoscilfull1"/>
          <w:p>
            <w:pPr>
              <w:pStyle w:val="Compact"/>
              <w:jc w:val="center"/>
            </w:pPr>
            <w:r>
              <w:drawing>
                <wp:inline>
                  <wp:extent cx="3733800" cy="2667000"/>
                  <wp:effectExtent b="0" l="0" r="0" t="0"/>
                  <wp:docPr descr="" title="" id="187" name="Picture"/>
                  <a:graphic>
                    <a:graphicData uri="http://schemas.openxmlformats.org/drawingml/2006/picture">
                      <pic:pic>
                        <pic:nvPicPr>
                          <pic:cNvPr descr="visualisations/ch5-forcedosc1.svg" id="188" name="Picture"/>
                          <pic:cNvPicPr>
                            <a:picLocks noChangeArrowheads="1" noChangeAspect="1"/>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90"/>
        </w:tc>
      </w:tr>
    </w:tbl>
    <w:p>
      <w:pPr>
        <w:pStyle w:val="BodyText"/>
      </w:pPr>
      <w:r>
        <w:t xml:space="preserve">Note that the position of the resonant peak amplitude also varies with the damping coefficient</w:t>
      </w:r>
      <w:r>
        <w:t xml:space="preserve"> </w:t>
      </w:r>
      <m:oMath>
        <m:r>
          <m:t>b</m:t>
        </m:r>
      </m:oMath>
      <w:r>
        <w:t xml:space="preserve">.</w:t>
      </w:r>
    </w:p>
    <w:bookmarkStart w:id="202"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pStyle w:val="Compact"/>
        <w:numPr>
          <w:ilvl w:val="0"/>
          <w:numId w:val="1022"/>
        </w:numPr>
      </w:pPr>
      <m:oMath>
        <m:r>
          <m:t>ω</m:t>
        </m:r>
        <m:r>
          <m:rPr>
            <m:sty m:val="p"/>
          </m:rPr>
          <m:t>≪</m:t>
        </m:r>
        <m:sSub>
          <m:e>
            <m:r>
              <m:t>ω</m:t>
            </m:r>
          </m:e>
          <m:sub>
            <m:r>
              <m:t>0</m:t>
            </m:r>
          </m:sub>
        </m:sSub>
      </m:oMath>
    </w:p>
    <w:p>
      <w:pPr>
        <w:pStyle w:val="Compact"/>
        <w:numPr>
          <w:ilvl w:val="0"/>
          <w:numId w:val="1022"/>
        </w:numPr>
      </w:pPr>
      <m:oMath>
        <m:r>
          <m:t>ω</m:t>
        </m:r>
        <m:r>
          <m:rPr>
            <m:sty m:val="p"/>
          </m:rPr>
          <m:t>≫</m:t>
        </m:r>
        <m:sSub>
          <m:e>
            <m:r>
              <m:t>ω</m:t>
            </m:r>
          </m:e>
          <m:sub>
            <m:r>
              <m:t>0</m:t>
            </m:r>
          </m:sub>
        </m:sSub>
      </m:oMath>
    </w:p>
    <w:p>
      <w:pPr>
        <w:pStyle w:val="Compact"/>
        <w:numPr>
          <w:ilvl w:val="0"/>
          <w:numId w:val="1022"/>
        </w:numPr>
      </w:pPr>
      <m:oMath>
        <m:r>
          <m:t>ω</m:t>
        </m:r>
        <m:r>
          <m:rPr>
            <m:sty m:val="p"/>
          </m:rPr>
          <m:t>=</m:t>
        </m:r>
        <m:sSub>
          <m:e>
            <m:r>
              <m:t>ω</m:t>
            </m:r>
          </m:e>
          <m:sub>
            <m:r>
              <m:t>0</m:t>
            </m:r>
          </m:sub>
        </m:sSub>
      </m:oMath>
    </w:p>
    <w:tbl>
      <w:tblPr>
        <w:tblStyle w:val="Table"/>
        <w:tblW w:type="pct" w:w="5000"/>
        <w:tblLayout w:type="fixed"/>
        <w:tblLook w:firstRow="0" w:lastRow="0" w:firstColumn="0" w:lastColumn="0" w:noHBand="0" w:noVBand="0" w:val="0000"/>
      </w:tblPr>
      <w:tblGrid>
        <w:gridCol w:w="7920"/>
      </w:tblGrid>
      <w:tr>
        <w:tc>
          <w:tcPr/>
          <w:bookmarkStart w:id="195" w:name="fig-ch5-forcedosc4"/>
          <w:p>
            <w:pPr>
              <w:pStyle w:val="Compact"/>
              <w:jc w:val="center"/>
            </w:pPr>
            <w:r>
              <w:drawing>
                <wp:inline>
                  <wp:extent cx="3733800" cy="2489200"/>
                  <wp:effectExtent b="0" l="0" r="0" t="0"/>
                  <wp:docPr descr="" title="" id="192" name="Picture"/>
                  <a:graphic>
                    <a:graphicData uri="http://schemas.openxmlformats.org/drawingml/2006/picture">
                      <pic:pic>
                        <pic:nvPicPr>
                          <pic:cNvPr descr="visualisations/ch5-forcedosc4.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95"/>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96"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96"/>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1" w:name="fig-ch5-resonancedisplacement1"/>
          <w:p>
            <w:pPr>
              <w:pStyle w:val="Compact"/>
              <w:jc w:val="center"/>
            </w:pPr>
            <w:r>
              <w:drawing>
                <wp:inline>
                  <wp:extent cx="3733800" cy="2667000"/>
                  <wp:effectExtent b="0" l="0" r="0" t="0"/>
                  <wp:docPr descr="" title="" id="198" name="Picture"/>
                  <a:graphic>
                    <a:graphicData uri="http://schemas.openxmlformats.org/drawingml/2006/picture">
                      <pic:pic>
                        <pic:nvPicPr>
                          <pic:cNvPr descr="visualisations/ch5-forcedosc5.svg" id="199" name="Picture"/>
                          <pic:cNvPicPr>
                            <a:picLocks noChangeArrowheads="1" noChangeAspect="1"/>
                          </pic:cNvPicPr>
                        </pic:nvPicPr>
                        <pic:blipFill>
                          <a:blip r:embed="rId200">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201"/>
        </w:tc>
      </w:tr>
    </w:tbl>
    <w:bookmarkEnd w:id="202"/>
    <w:bookmarkEnd w:id="203"/>
    <w:bookmarkStart w:id="211"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204"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204"/>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205" w:name="eq-ch5-oscillatorenergy2"/>
      <m:oMathPara>
        <m:oMathParaPr>
          <m:jc m:val="center"/>
        </m:oMathParaPr>
        <m:oMath>
          <m:m>
            <m:mPr>
              <m:baseJc m:val="center"/>
              <m:plcHide m:val="on"/>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205"/>
    </w:p>
    <w:bookmarkStart w:id="208"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off"/>
                    <m:supHide m:val="off"/>
                  </m:naryPr>
                  <m:sub>
                    <m:r>
                      <m:t>0</m:t>
                    </m:r>
                  </m:sub>
                  <m:sup>
                    <m:r>
                      <m:t>T</m:t>
                    </m:r>
                  </m:sup>
                  <m:e>
                    <m:r>
                      <m:t>F</m:t>
                    </m:r>
                  </m:e>
                </m:nary>
                <m:r>
                  <m:rPr>
                    <m:sty m:val="p"/>
                  </m:rPr>
                  <m:t>⋅</m:t>
                </m:r>
                <m:r>
                  <m:rPr>
                    <m:sty m:val="p"/>
                  </m:rPr>
                  <m:t>d</m:t>
                </m:r>
                <m:r>
                  <m:t>x</m:t>
                </m:r>
              </m:e>
              <m:e>
                <m:r>
                  <m:rPr>
                    <m:sty m:val="p"/>
                  </m:rPr>
                  <m:t>≡</m:t>
                </m:r>
              </m:e>
              <m:e>
                <m:nary>
                  <m:naryPr>
                    <m:chr m:val="∫"/>
                    <m:limLoc m:val="subSup"/>
                    <m:subHide m:val="off"/>
                    <m:supHide m:val="off"/>
                  </m:naryPr>
                  <m:sub>
                    <m:r>
                      <m:t>0</m:t>
                    </m:r>
                  </m:sub>
                  <m:sup>
                    <m:r>
                      <m:t>T</m:t>
                    </m:r>
                  </m:sup>
                  <m:e>
                    <m:r>
                      <m:t>F</m:t>
                    </m:r>
                  </m:e>
                </m:nary>
                <m:r>
                  <m:rPr>
                    <m:sty m:val="p"/>
                  </m:rPr>
                  <m:t>⋅</m:t>
                </m:r>
                <m:r>
                  <m:t>v</m:t>
                </m:r>
                <m:r>
                  <m:rPr>
                    <m:sty m:val="p"/>
                  </m:rPr>
                  <m:t>d</m:t>
                </m:r>
                <m:r>
                  <m:t>t</m:t>
                </m:r>
              </m:e>
            </m:mr>
            <m:mr>
              <m:e/>
              <m:e>
                <m:r>
                  <m:rPr>
                    <m:sty m:val="p"/>
                  </m:rPr>
                  <m:t>=</m:t>
                </m:r>
              </m:e>
              <m:e>
                <m:nary>
                  <m:naryPr>
                    <m:chr m:val="∫"/>
                    <m:limLoc m:val="subSup"/>
                    <m:subHide m:val="off"/>
                    <m:supHide m:val="off"/>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off"/>
                    <m:supHide m:val="off"/>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r>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206"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206"/>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207"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207"/>
    </w:p>
    <w:bookmarkEnd w:id="208"/>
    <w:bookmarkStart w:id="210"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off"/>
              <m:supHide m:val="off"/>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off"/>
              <m:supHide m:val="off"/>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
          <w:bCs/>
        </w:rPr>
        <w:t xml:space="preserve">driven damped oscillator</w:t>
      </w:r>
      <w:r>
        <w:t xml:space="preserve"> </w:t>
      </w:r>
      <w:r>
        <w:t xml:space="preserve">at</w:t>
      </w:r>
      <w:r>
        <w:t xml:space="preserve"> </w:t>
      </w:r>
      <w:r>
        <w:rPr>
          <w:b/>
          <w:bCs/>
        </w:rPr>
        <w:t xml:space="preserve">steady state</w:t>
      </w:r>
      <w:r>
        <w:t xml:space="preserve">.</w:t>
      </w:r>
    </w:p>
    <w:p>
      <w:pPr>
        <w:pStyle w:val="BodyText"/>
      </w:pPr>
      <w:bookmarkStart w:id="209"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209"/>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
          <w:bCs/>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210"/>
    <w:bookmarkEnd w:id="211"/>
    <w:bookmarkStart w:id="212"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
          <w:bCs/>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
          <w:bCs/>
        </w:rPr>
        <w:t xml:space="preserve">force required to produce unit velocity</w:t>
      </w:r>
      <w:r>
        <w:t xml:space="preserve">,</w:t>
      </w:r>
      <w:r>
        <w:t xml:space="preserve"> </w:t>
      </w:r>
      <w:r>
        <w:rPr>
          <w:i/>
          <w:iCs/>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212"/>
    <w:bookmarkEnd w:id="213"/>
    <w:bookmarkStart w:id="320"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A typical example of a coupled oscillator is shown in</w:t>
      </w:r>
      <w:r>
        <w:t xml:space="preserve"> </w:t>
      </w:r>
      <w:hyperlink w:anchor="fig-ch3-blocksonspring3">
        <w:r>
          <w:rPr>
            <w:rStyle w:val="Hyperlink"/>
          </w:rPr>
          <w:t xml:space="preserve">Figure 4.3</w:t>
        </w:r>
      </w:hyperlink>
      <w:r>
        <w:t xml:space="preserve"> </w:t>
      </w:r>
      <w:r>
        <w:t xml:space="preserve">below; a pair of oscillating masses on springs which are linked by a further spring. An alternative model uses two simple pendulums, connected by a coupling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26"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8" w:name="fig-ch3-blocksonspring1"/>
          <w:p>
            <w:pPr>
              <w:pStyle w:val="Compact"/>
              <w:jc w:val="center"/>
            </w:pPr>
            <w:r>
              <w:drawing>
                <wp:inline>
                  <wp:extent cx="3733800" cy="727919"/>
                  <wp:effectExtent b="0" l="0" r="0" t="0"/>
                  <wp:docPr descr="" title="" id="215" name="Picture"/>
                  <a:graphic>
                    <a:graphicData uri="http://schemas.openxmlformats.org/drawingml/2006/picture">
                      <pic:pic>
                        <pic:nvPicPr>
                          <pic:cNvPr descr="visualisations/LaTeX/ch3-blocksonspring1.svg" id="216" name="Picture"/>
                          <pic:cNvPicPr>
                            <a:picLocks noChangeArrowheads="1" noChangeAspect="1"/>
                          </pic:cNvPicPr>
                        </pic:nvPicPr>
                        <pic:blipFill>
                          <a:blip r:embed="rId217">
                            <a:extLst>
                              <a:ext uri="{28A0092B-C50C-407E-A947-70E740481C1C}">
                                <a14:useLocalDpi xmlns:a14="http://schemas.microsoft.com/office/drawing/2010/main" val="0"/>
                              </a:ext>
                              <a:ext uri="{96DAC541-7B7A-43D3-8B79-37D633B846F1}">
                                <asvg:svgBlip xmlns:asvg="http://schemas.microsoft.com/office/drawing/2016/SVG/main" r:embed="rId21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18"/>
        </w:tc>
      </w:tr>
    </w:tbl>
    <w:p>
      <w:pPr>
        <w:pStyle w:val="BodyText"/>
      </w:pPr>
      <w:r>
        <w:t xml:space="preserve">This is a situation we have seen before, and we can set up the equations of motion in a straightforward manner by considering the forces on the masses.</w:t>
      </w:r>
    </w:p>
    <w:tbl>
      <w:tblPr>
        <w:tblStyle w:val="Table"/>
        <w:tblW w:type="pct" w:w="5000"/>
        <w:tblLayout w:type="fixed"/>
        <w:tblLook w:firstRow="0" w:lastRow="0" w:firstColumn="0" w:lastColumn="0" w:noHBand="0" w:noVBand="0" w:val="0000"/>
      </w:tblPr>
      <w:tblGrid>
        <w:gridCol w:w="7920"/>
      </w:tblGrid>
      <w:tr>
        <w:tc>
          <w:tcPr/>
          <w:bookmarkStart w:id="223" w:name="fig-ch3-blocksonspring2"/>
          <w:p>
            <w:pPr>
              <w:pStyle w:val="Compact"/>
              <w:jc w:val="center"/>
            </w:pPr>
            <w:r>
              <w:drawing>
                <wp:inline>
                  <wp:extent cx="3733800" cy="727919"/>
                  <wp:effectExtent b="0" l="0" r="0" t="0"/>
                  <wp:docPr descr="" title="" id="220" name="Picture"/>
                  <a:graphic>
                    <a:graphicData uri="http://schemas.openxmlformats.org/drawingml/2006/picture">
                      <pic:pic>
                        <pic:nvPicPr>
                          <pic:cNvPr descr="visualisations/LaTeX/ch3-blocksonspring2.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19"/>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23"/>
        </w:tc>
      </w:tr>
    </w:tbl>
    <w:p>
      <w:pPr>
        <w:pStyle w:val="BodyText"/>
      </w:pPr>
      <w:r>
        <w:t xml:space="preserve">For A:</w:t>
      </w:r>
    </w:p>
    <w:p>
      <w:pPr>
        <w:pStyle w:val="BodyText"/>
      </w:pPr>
      <w:bookmarkStart w:id="224"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24"/>
    </w:p>
    <w:p>
      <w:pPr>
        <w:pStyle w:val="FirstParagraph"/>
      </w:pPr>
      <w:r>
        <w:t xml:space="preserve">and for B:</w:t>
      </w:r>
    </w:p>
    <w:p>
      <w:pPr>
        <w:pStyle w:val="BodyText"/>
      </w:pPr>
      <w:bookmarkStart w:id="225"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25"/>
    </w:p>
    <w:bookmarkEnd w:id="226"/>
    <w:bookmarkStart w:id="237"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1" w:name="fig-ch3-blocksonspring3"/>
          <w:p>
            <w:pPr>
              <w:pStyle w:val="Compact"/>
              <w:jc w:val="center"/>
            </w:pPr>
            <w:r>
              <w:drawing>
                <wp:inline>
                  <wp:extent cx="3733800" cy="727919"/>
                  <wp:effectExtent b="0" l="0" r="0" t="0"/>
                  <wp:docPr descr="" title="" id="228" name="Picture"/>
                  <a:graphic>
                    <a:graphicData uri="http://schemas.openxmlformats.org/drawingml/2006/picture">
                      <pic:pic>
                        <pic:nvPicPr>
                          <pic:cNvPr descr="visualisations/LaTeX/ch3-blocksonspring3.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27"/>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31"/>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32"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32"/>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pStyle w:val="Compact"/>
        <w:numPr>
          <w:ilvl w:val="0"/>
          <w:numId w:val="1023"/>
        </w:numPr>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pStyle w:val="Compact"/>
        <w:numPr>
          <w:ilvl w:val="0"/>
          <w:numId w:val="1023"/>
        </w:numPr>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pStyle w:val="Compact"/>
        <w:numPr>
          <w:ilvl w:val="0"/>
          <w:numId w:val="1023"/>
        </w:numPr>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33" w:name="eq-ch3-coupledosc1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33"/>
    </w:p>
    <w:p>
      <w:pPr>
        <w:pStyle w:val="FirstParagraph"/>
      </w:pPr>
      <w:r>
        <w:t xml:space="preserve">We can reason the direction of the force</w:t>
      </w:r>
      <w:r>
        <w:t xml:space="preserve"> </w:t>
      </w:r>
      <m:oMath>
        <m:sSub>
          <m:e>
            <m:r>
              <m:t>F</m:t>
            </m:r>
          </m:e>
          <m:sub>
            <m:r>
              <m:t>A</m:t>
            </m:r>
            <m:r>
              <m:t>B</m:t>
            </m:r>
          </m:sub>
        </m:sSub>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34" w:name="eq-ch3-coupledosc1b"/>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34"/>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
          <w:iCs/>
        </w:rPr>
        <w:t xml:space="preserve">vice versa</w:t>
      </w:r>
      <w:r>
        <w:t xml:space="preserve">.</w:t>
      </w:r>
    </w:p>
    <w:p>
      <w:pPr>
        <w:pStyle w:val="BodyText"/>
      </w:pPr>
      <w:r>
        <w:t xml:space="preserve">We have therefore generated two equations of motion to describe the coupled oscillator:</w:t>
      </w:r>
    </w:p>
    <w:p>
      <w:pPr>
        <w:pStyle w:val="BodyText"/>
      </w:pPr>
      <w:bookmarkStart w:id="235"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35"/>
    </w:p>
    <w:p>
      <w:pPr>
        <w:pStyle w:val="FirstParagraph"/>
      </w:pPr>
      <w:r>
        <w:t xml:space="preserve">and</w:t>
      </w:r>
    </w:p>
    <w:p>
      <w:pPr>
        <w:pStyle w:val="BodyText"/>
      </w:pPr>
      <w:bookmarkStart w:id="236"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36"/>
    </w:p>
    <w:bookmarkEnd w:id="237"/>
    <w:bookmarkStart w:id="25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
          <w:bCs/>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38" w:name="eq-ch3-coupledoscillator-2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38"/>
    </w:p>
    <w:p>
      <w:pPr>
        <w:pStyle w:val="FirstParagraph"/>
      </w:pPr>
      <w:r>
        <w:rPr>
          <w:b/>
          <w:bCs/>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39"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39"/>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40" w:name="eq-ch3-coupledoscillator-3a"/>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mr>
          </m:m>
          <m:r>
            <m:t>  </m:t>
          </m:r>
          <m:d>
            <m:dPr>
              <m:begChr m:val="("/>
              <m:endChr m:val=")"/>
              <m:sepChr m:val=""/>
              <m:grow/>
            </m:dPr>
            <m:e>
              <m:r>
                <m:t>4.10</m:t>
              </m:r>
            </m:e>
          </m:d>
        </m:oMath>
      </m:oMathPara>
      <w:bookmarkEnd w:id="240"/>
    </w:p>
    <w:p>
      <w:pPr>
        <w:pStyle w:val="FirstParagraph"/>
      </w:pPr>
      <w:r>
        <w:t xml:space="preserve">Again,</w:t>
      </w:r>
      <w:r>
        <w:t xml:space="preserve"> </w:t>
      </w:r>
      <w:r>
        <w:rPr>
          <w:b/>
          <w:bCs/>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41" w:name="eq-ch3-coupledoscillator-3b"/>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41"/>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42" w:name="eq-ch3-xtoyconvert-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42"/>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43" w:name="eq-ch3-coupledoscillator-4a"/>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43"/>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44" w:name="eq-ch3-coupledoscillator-4b"/>
      <m:oMathPara>
        <m:oMathParaPr>
          <m:jc m:val="center"/>
        </m:oMathParaPr>
        <m:oMath>
          <m:m>
            <m:mPr>
              <m:baseJc m:val="center"/>
              <m:plcHide m:val="on"/>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44"/>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Applications/quarto/share/formats/docx/note.png" id="246"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pStyle w:val="Compact"/>
              <w:numPr>
                <w:ilvl w:val="0"/>
                <w:numId w:val="1024"/>
              </w:numPr>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pStyle w:val="Compact"/>
              <w:numPr>
                <w:ilvl w:val="0"/>
                <w:numId w:val="1024"/>
              </w:numPr>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8" name="Picture"/>
                  <a:graphic>
                    <a:graphicData uri="http://schemas.openxmlformats.org/drawingml/2006/picture">
                      <pic:pic>
                        <pic:nvPicPr>
                          <pic:cNvPr descr="/Applications/quarto/share/formats/docx/important.png" id="249" name="Picture"/>
                          <pic:cNvPicPr>
                            <a:picLocks noChangeArrowheads="1" noChangeAspect="1"/>
                          </pic:cNvPicPr>
                        </pic:nvPicPr>
                        <pic:blipFill>
                          <a:blip r:embed="rId2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Potential source of confusion!</w:t>
            </w:r>
          </w:p>
        </w:tc>
      </w:tr>
      <w:tr>
        <w:trPr>
          <w:cantSplit/>
        </w:trPr>
        <w:tc>
          <w:tcPr>
            <w:tcMar>
              <w:top w:w="108" w:type="dxa"/>
              <w:bottom w:w="108" w:type="dxa"/>
            </w:tcMar>
          </w:tcPr>
          <w:p>
            <w:pPr>
              <w:pStyle w:val="BodyText"/>
            </w:pPr>
            <w:pPr>
              <w:spacing w:before="16" w:after="16"/>
            </w:pPr>
            <w:r>
              <w:t xml:space="preserve">We have used the term</w:t>
            </w:r>
            <w:r>
              <w:t xml:space="preserve"> </w:t>
            </w:r>
            <m:oMath>
              <m:sSub>
                <m:e>
                  <m:r>
                    <m:t>y</m:t>
                  </m:r>
                </m:e>
                <m:sub>
                  <m:r>
                    <m:t>n</m:t>
                  </m:r>
                </m:sub>
              </m:sSub>
            </m:oMath>
            <w:r>
              <w:t xml:space="preserve"> </w:t>
            </w:r>
            <w:r>
              <w:t xml:space="preserve">to describe variables associated with the system, each of which is derived from the positions of</w:t>
            </w:r>
            <w:r>
              <w:t xml:space="preserve"> </w:t>
            </w:r>
            <w:r>
              <w:rPr>
                <w:b/>
                <w:bCs/>
              </w:rPr>
              <w:t xml:space="preserve">all</w:t>
            </w:r>
            <w:r>
              <w:t xml:space="preserve"> </w:t>
            </w:r>
            <w:r>
              <w:t xml:space="preserve">elements in the system. It is</w:t>
            </w:r>
            <w:r>
              <w:t xml:space="preserve"> </w:t>
            </w:r>
            <w:r>
              <w:rPr>
                <w:b/>
                <w:bCs/>
              </w:rPr>
              <w:t xml:space="preserve">not</w:t>
            </w:r>
            <w:r>
              <w:t xml:space="preserve"> </w:t>
            </w:r>
            <w:r>
              <w:t xml:space="preserve">a description of perpendicular displacement!</w:t>
            </w:r>
          </w:p>
        </w:tc>
      </w:tr>
    </w:tbl>
    <w:bookmarkEnd w:id="250"/>
    <w:bookmarkStart w:id="25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51" w:name="eq-ch3-coupledsolution-1"/>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5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52" w:name="eq-ch3-coupledsolution-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on"/>
                  </m:radPr>
                  <m:deg/>
                  <m:e>
                    <m:f>
                      <m:fPr>
                        <m:type m:val="bar"/>
                      </m:fPr>
                      <m:num>
                        <m:r>
                          <m:t>k</m:t>
                        </m:r>
                      </m:num>
                      <m:den>
                        <m:r>
                          <m:t>m</m:t>
                        </m:r>
                      </m:den>
                    </m:f>
                  </m:e>
                </m:rad>
              </m:e>
            </m:mr>
            <m:mr>
              <m:e/>
            </m:mr>
            <m:mr>
              <m:e>
                <m:sSub>
                  <m:e>
                    <m:r>
                      <m:t>ω</m:t>
                    </m:r>
                  </m:e>
                  <m:sub>
                    <m:r>
                      <m:t>2</m:t>
                    </m:r>
                  </m:sub>
                </m:sSub>
              </m:e>
              <m:e>
                <m:r>
                  <m:rPr>
                    <m:sty m:val="p"/>
                  </m:rPr>
                  <m:t>=</m:t>
                </m:r>
              </m:e>
              <m:e>
                <m:rad>
                  <m:radPr>
                    <m:degHide m:val="on"/>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r>
              <m:e/>
            </m:mr>
          </m:m>
          <m:r>
            <m:t>  </m:t>
          </m:r>
          <m:d>
            <m:dPr>
              <m:begChr m:val="("/>
              <m:endChr m:val=")"/>
              <m:sepChr m:val=""/>
              <m:grow/>
            </m:dPr>
            <m:e>
              <m:r>
                <m:t>4.16</m:t>
              </m:r>
            </m:e>
          </m:d>
        </m:oMath>
      </m:oMathPara>
      <w:bookmarkEnd w:id="25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53" w:name="eq-ch3-xtoyconvert-2"/>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53"/>
    </w:p>
    <w:bookmarkEnd w:id="254"/>
    <w:bookmarkStart w:id="25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55" w:name="eq-ch3-coupledsolution-3"/>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4.18</m:t>
              </m:r>
            </m:e>
          </m:d>
        </m:oMath>
      </m:oMathPara>
      <w:bookmarkEnd w:id="25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56" w:name="eq-ch3-coupledsolution-4"/>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5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57"/>
    <w:bookmarkStart w:id="27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58" w:name="eq-ch3-coupledoscillator-4c"/>
      <m:oMathPara>
        <m:oMathParaPr>
          <m:jc m:val="center"/>
        </m:oMathParaPr>
        <m:oMath>
          <m:d>
            <m:dPr>
              <m:begChr m:val="{"/>
              <m:endChr m:val=""/>
              <m:sepChr m:val=""/>
              <m:grow/>
            </m:dPr>
            <m:e>
              <m:m>
                <m:mPr>
                  <m:baseJc m:val="center"/>
                  <m:plcHide m:val="on"/>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r>
                  <m:e/>
                </m:mr>
              </m:m>
            </m:e>
          </m:d>
          <m:r>
            <m:t>  </m:t>
          </m:r>
          <m:d>
            <m:dPr>
              <m:begChr m:val="("/>
              <m:endChr m:val=")"/>
              <m:sepChr m:val=""/>
              <m:grow/>
            </m:dPr>
            <m:e>
              <m:r>
                <m:t>4.20</m:t>
              </m:r>
            </m:e>
          </m:d>
        </m:oMath>
      </m:oMathPara>
      <w:bookmarkEnd w:id="25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
          <w:bCs/>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6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59" w:name="eq-ch3-extremesolution-1"/>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mr>
                    </m:m>
                  </m:e>
                </m:mr>
              </m:m>
            </m:e>
          </m:d>
          <m:r>
            <m:t>  </m:t>
          </m:r>
          <m:d>
            <m:dPr>
              <m:begChr m:val="("/>
              <m:endChr m:val=")"/>
              <m:sepChr m:val=""/>
              <m:grow/>
            </m:dPr>
            <m:e>
              <m:r>
                <m:t>4.21</m:t>
              </m:r>
            </m:e>
          </m:d>
        </m:oMath>
      </m:oMathPara>
      <w:bookmarkEnd w:id="25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ch3-xa_equals_xb"/>
          <w:p>
            <w:pPr>
              <w:pStyle w:val="Compact"/>
              <w:jc w:val="center"/>
            </w:pPr>
            <w:r>
              <w:drawing>
                <wp:inline>
                  <wp:extent cx="3733800" cy="1066800"/>
                  <wp:effectExtent b="0" l="0" r="0" t="0"/>
                  <wp:docPr descr="" title="" id="261" name="Picture"/>
                  <a:graphic>
                    <a:graphicData uri="http://schemas.openxmlformats.org/drawingml/2006/picture">
                      <pic:pic>
                        <pic:nvPicPr>
                          <pic:cNvPr descr="visualisations/ch3-xa_equals_xb.gif" id="262" name="Picture"/>
                          <pic:cNvPicPr>
                            <a:picLocks noChangeArrowheads="1" noChangeAspect="1"/>
                          </pic:cNvPicPr>
                        </pic:nvPicPr>
                        <pic:blipFill>
                          <a:blip r:embed="rId26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6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64"/>
    <w:bookmarkStart w:id="27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65" w:name="eq-ch3-extremesolution-2"/>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4.22</m:t>
              </m:r>
            </m:e>
          </m:d>
        </m:oMath>
      </m:oMathPara>
      <w:bookmarkEnd w:id="26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
          <w:iCs/>
        </w:rPr>
        <w:t xml:space="preserve">in the opposite direction</w:t>
      </w:r>
      <w:r>
        <w:t xml:space="preserve">. The consequence of this now is that the mid-point between the masses now does</w:t>
      </w:r>
      <w:r>
        <w:t xml:space="preserve"> </w:t>
      </w:r>
      <w:r>
        <w:rPr>
          <w:b/>
          <w:bCs/>
        </w:rPr>
        <w:t xml:space="preserve">not</w:t>
      </w:r>
      <w:r>
        <w:t xml:space="preserve"> </w:t>
      </w:r>
      <w:r>
        <w:t xml:space="preserve">move as the masses oscillate, and can be considered a</w:t>
      </w:r>
      <w:r>
        <w:t xml:space="preserve"> </w:t>
      </w:r>
      <w:r>
        <w:rPr>
          <w:i/>
          <w:iCs/>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fig-ch3-xa_equals_minusxb"/>
          <w:p>
            <w:pPr>
              <w:pStyle w:val="Compact"/>
              <w:jc w:val="center"/>
            </w:pPr>
            <w:r>
              <w:drawing>
                <wp:inline>
                  <wp:extent cx="3733800" cy="1066800"/>
                  <wp:effectExtent b="0" l="0" r="0" t="0"/>
                  <wp:docPr descr="" title="" id="267" name="Picture"/>
                  <a:graphic>
                    <a:graphicData uri="http://schemas.openxmlformats.org/drawingml/2006/picture">
                      <pic:pic>
                        <pic:nvPicPr>
                          <pic:cNvPr descr="visualisations/ch3-xa_equals_minusxb.gif" id="268" name="Picture"/>
                          <pic:cNvPicPr>
                            <a:picLocks noChangeArrowheads="1" noChangeAspect="1"/>
                          </pic:cNvPicPr>
                        </pic:nvPicPr>
                        <pic:blipFill>
                          <a:blip r:embed="rId26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69"/>
        </w:tc>
      </w:tr>
    </w:tbl>
    <w:bookmarkEnd w:id="270"/>
    <w:bookmarkStart w:id="27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
          <w:bCs/>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Applications/quarto/share/formats/docx/note.png" id="272"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pStyle w:val="Compact"/>
              <w:numPr>
                <w:ilvl w:val="0"/>
                <w:numId w:val="1025"/>
              </w:numPr>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pStyle w:val="Compact"/>
              <w:numPr>
                <w:ilvl w:val="0"/>
                <w:numId w:val="1025"/>
              </w:numPr>
            </w:pPr>
            <w:r>
              <w:t xml:space="preserve">A</w:t>
            </w:r>
            <w:r>
              <w:t xml:space="preserve"> </w:t>
            </w:r>
            <w:r>
              <w:rPr>
                <w:b/>
                <w:bCs/>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
                <w:bCs/>
              </w:rPr>
              <w:t xml:space="preserve">or</w:t>
            </w:r>
            <w:r>
              <w:t xml:space="preserve"> </w:t>
            </w:r>
            <m:oMath>
              <m:sSub>
                <m:e>
                  <m:r>
                    <m:t>y</m:t>
                  </m:r>
                </m:e>
                <m:sub>
                  <m:r>
                    <m:t>2</m:t>
                  </m:r>
                </m:sub>
              </m:sSub>
            </m:oMath>
            <w:r>
              <w:t xml:space="preserve"> </w:t>
            </w:r>
            <w:r>
              <w:t xml:space="preserve">in our examples)</w:t>
            </w:r>
          </w:p>
          <w:p>
            <w:pPr>
              <w:pStyle w:val="Compact"/>
              <w:numPr>
                <w:ilvl w:val="0"/>
                <w:numId w:val="1025"/>
              </w:numPr>
            </w:pPr>
            <w:r>
              <w:t xml:space="preserve">Each</w:t>
            </w:r>
            <w:r>
              <w:t xml:space="preserve"> </w:t>
            </w:r>
            <w:r>
              <w:rPr>
                <w:i/>
                <w:iCs/>
              </w:rPr>
              <w:t xml:space="preserve">normal mode of vibration</w:t>
            </w:r>
            <w:r>
              <w:t xml:space="preserve"> </w:t>
            </w:r>
            <w:r>
              <w:t xml:space="preserve">has its own characteristic frequency, its</w:t>
            </w:r>
            <w:r>
              <w:t xml:space="preserve"> </w:t>
            </w:r>
            <w:r>
              <w:rPr>
                <w:b/>
                <w:bCs/>
              </w:rPr>
              <w:t xml:space="preserve">normal frequency</w:t>
            </w:r>
          </w:p>
          <w:p>
            <w:pPr>
              <w:pStyle w:val="Compact"/>
              <w:numPr>
                <w:ilvl w:val="0"/>
                <w:numId w:val="1025"/>
              </w:numPr>
            </w:pPr>
            <w:r>
              <w:t xml:space="preserve">The overall vibration of a system may be described as a series of contributions from each normal mode; each normal mode is independent of other normal modes, and energy is never exchanged between normal modes.</w:t>
            </w:r>
          </w:p>
        </w:tc>
      </w:tr>
    </w:tbl>
    <w:bookmarkEnd w:id="273"/>
    <w:bookmarkEnd w:id="274"/>
    <w:bookmarkStart w:id="292"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Applications/quarto/share/formats/docx/warning.png" id="277" name="Picture"/>
                          <pic:cNvPicPr>
                            <a:picLocks noChangeArrowheads="1" noChangeAspect="1"/>
                          </pic:cNvPicPr>
                        </pic:nvPicPr>
                        <pic:blipFill>
                          <a:blip r:embed="rId2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
                <w:bCs/>
              </w:rPr>
              <w:t xml:space="preserve">However</w:t>
            </w:r>
            <w:r>
              <w:t xml:space="preserve"> </w:t>
            </w:r>
            <w:r>
              <w:t xml:space="preserve">it is important to recognise that while energy is transferred between coupled oscillators, energy is</w:t>
            </w:r>
            <w:r>
              <w:t xml:space="preserve"> </w:t>
            </w:r>
            <w:r>
              <w:rPr>
                <w:b/>
                <w:bCs/>
              </w:rPr>
              <w:t xml:space="preserve">not</w:t>
            </w:r>
            <w:r>
              <w:t xml:space="preserve"> </w:t>
            </w:r>
            <w:r>
              <w:t xml:space="preserve">transferred between the normal vibrational modes describing that oscillation of the system.</w:t>
            </w:r>
          </w:p>
        </w:tc>
      </w:tr>
    </w:tbl>
    <w:tbl>
      <w:tblPr>
        <w:tblStyle w:val="Table"/>
        <w:tblW w:type="pct" w:w="5000"/>
        <w:tblLayout w:type="fixed"/>
        <w:tblLook w:firstRow="0" w:lastRow="0" w:firstColumn="0" w:lastColumn="0" w:noHBand="0" w:noVBand="0" w:val="0000"/>
      </w:tblPr>
      <w:tblGrid>
        <w:gridCol w:w="7920"/>
      </w:tblGrid>
      <w:tr>
        <w:tc>
          <w:tcPr/>
          <w:bookmarkStart w:id="281" w:name="fig-ch3-coupled_resonance1"/>
          <w:p>
            <w:pPr>
              <w:pStyle w:val="Compact"/>
              <w:jc w:val="center"/>
            </w:pPr>
            <w:r>
              <w:drawing>
                <wp:inline>
                  <wp:extent cx="3733800" cy="1066800"/>
                  <wp:effectExtent b="0" l="0" r="0" t="0"/>
                  <wp:docPr descr="" title="" id="279" name="Picture"/>
                  <a:graphic>
                    <a:graphicData uri="http://schemas.openxmlformats.org/drawingml/2006/picture">
                      <pic:pic>
                        <pic:nvPicPr>
                          <pic:cNvPr descr="visualisations/ch3-coupled_resonance1.gif" id="280" name="Picture"/>
                          <pic:cNvPicPr>
                            <a:picLocks noChangeArrowheads="1" noChangeAspect="1"/>
                          </pic:cNvPicPr>
                        </pic:nvPicPr>
                        <pic:blipFill>
                          <a:blip r:embed="rId27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8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
          <w:bCs/>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82" w:name="eq-ch3-coupledsolution-3a"/>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mr>
                    </m:m>
                  </m:e>
                </m:mr>
              </m:m>
            </m:e>
          </m:d>
          <m:r>
            <m:t>  </m:t>
          </m:r>
          <m:d>
            <m:dPr>
              <m:begChr m:val="("/>
              <m:endChr m:val=")"/>
              <m:sepChr m:val=""/>
              <m:grow/>
            </m:dPr>
            <m:e>
              <m:r>
                <m:t>4.23</m:t>
              </m:r>
            </m:e>
          </m:d>
        </m:oMath>
      </m:oMathPara>
      <w:bookmarkEnd w:id="28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83" w:name="eq-ch3-coupledsolution-4a"/>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mr>
                    </m:m>
                  </m:e>
                </m:mr>
              </m:m>
            </m:e>
          </m:d>
          <m:r>
            <m:t>  </m:t>
          </m:r>
          <m:d>
            <m:dPr>
              <m:begChr m:val="("/>
              <m:endChr m:val=")"/>
              <m:sepChr m:val=""/>
              <m:grow/>
            </m:dPr>
            <m:e>
              <m:r>
                <m:t>4.24</m:t>
              </m:r>
            </m:e>
          </m:d>
        </m:oMath>
      </m:oMathPara>
      <w:bookmarkEnd w:id="283"/>
    </w:p>
    <w:p>
      <w:pPr>
        <w:pStyle w:val="FirstParagraph"/>
      </w:pPr>
      <w:r>
        <w:t xml:space="preserve">This can then be rewritten using the appropriate trigonometric identity as:</w:t>
      </w:r>
    </w:p>
    <w:p>
      <w:pPr>
        <w:pStyle w:val="BodyText"/>
      </w:pPr>
      <w:bookmarkStart w:id="284" w:name="eq-ch3-coupledsolution-4b"/>
      <m:oMathPara>
        <m:oMathParaPr>
          <m:jc m:val="center"/>
        </m:oMathParaPr>
        <m:oMath>
          <m:d>
            <m:dPr>
              <m:begChr m:val="{"/>
              <m:endChr m:val=""/>
              <m:sepChr m:val=""/>
              <m:grow/>
            </m:dPr>
            <m:e>
              <m:m>
                <m:mPr>
                  <m:baseJc m:val="center"/>
                  <m:plcHide m:val="on"/>
                  <m:mcs>
                    <m:mc>
                      <m:mcPr>
                        <m:mcJc m:val="left"/>
                        <m:count m:val="1"/>
                      </m:mcPr>
                    </m:mc>
                  </m:mcs>
                </m:mPr>
                <m:mr>
                  <m:e>
                    <m:m>
                      <m:mPr>
                        <m:baseJc m:val="center"/>
                        <m:plcHide m:val="on"/>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mr>
                    </m:m>
                  </m:e>
                </m:mr>
              </m:m>
            </m:e>
          </m:d>
          <m:r>
            <m:t>  </m:t>
          </m:r>
          <m:d>
            <m:dPr>
              <m:begChr m:val="("/>
              <m:endChr m:val=")"/>
              <m:sepChr m:val=""/>
              <m:grow/>
            </m:dPr>
            <m:e>
              <m:r>
                <m:t>4.25</m:t>
              </m:r>
            </m:e>
          </m:d>
        </m:oMath>
      </m:oMathPara>
      <w:bookmarkEnd w:id="28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pStyle w:val="Compact"/>
        <w:numPr>
          <w:ilvl w:val="0"/>
          <w:numId w:val="1026"/>
        </w:numPr>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pStyle w:val="Compact"/>
        <w:numPr>
          <w:ilvl w:val="0"/>
          <w:numId w:val="1026"/>
        </w:numPr>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ayout w:type="fixed"/>
        <w:tblLook w:firstRow="0" w:lastRow="0" w:firstColumn="0" w:lastColumn="0" w:noHBand="0" w:noVBand="0" w:val="0000"/>
      </w:tblPr>
      <w:tblGrid>
        <w:gridCol w:w="7920"/>
      </w:tblGrid>
      <w:tr>
        <w:tc>
          <w:tcPr/>
          <w:bookmarkStart w:id="289" w:name="fig-ch3-coupled-osc-chart1"/>
          <w:p>
            <w:pPr>
              <w:pStyle w:val="Compact"/>
              <w:jc w:val="center"/>
            </w:pPr>
            <w:r>
              <w:drawing>
                <wp:inline>
                  <wp:extent cx="3733800" cy="2489200"/>
                  <wp:effectExtent b="0" l="0" r="0" t="0"/>
                  <wp:docPr descr="" title="" id="286" name="Picture"/>
                  <a:graphic>
                    <a:graphicData uri="http://schemas.openxmlformats.org/drawingml/2006/picture">
                      <pic:pic>
                        <pic:nvPicPr>
                          <pic:cNvPr descr="visualisations/ch3-coupled-osc-chart1.svg" id="287" name="Picture"/>
                          <pic:cNvPicPr>
                            <a:picLocks noChangeArrowheads="1" noChangeAspect="1"/>
                          </pic:cNvPicPr>
                        </pic:nvPicPr>
                        <pic:blipFill>
                          <a:blip r:embed="rId288">
                            <a:extLst>
                              <a:ext uri="{28A0092B-C50C-407E-A947-70E740481C1C}">
                                <a14:useLocalDpi xmlns:a14="http://schemas.microsoft.com/office/drawing/2010/main" val="0"/>
                              </a:ext>
                              <a:ext uri="{96DAC541-7B7A-43D3-8B79-37D633B846F1}">
                                <asvg:svgBlip xmlns:asvg="http://schemas.microsoft.com/office/drawing/2016/SVG/main" r:embed="rId28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89"/>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Applications/quarto/share/formats/docx/note.png" id="291"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
                <w:bCs/>
              </w:rPr>
              <w:t xml:space="preserve">envelope</w:t>
            </w:r>
            <w:r>
              <w:t xml:space="preserve"> </w:t>
            </w:r>
            <w:r>
              <w:t xml:space="preserve">of the primary oscillation - in that it</w:t>
            </w:r>
            <w:r>
              <w:t xml:space="preserve"> </w:t>
            </w:r>
            <w:r>
              <w:rPr>
                <w:b/>
                <w:bCs/>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92"/>
    <w:bookmarkStart w:id="316"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93" w:name="eq-ch3-coupled-diff-eq-1a"/>
      <m:oMathPara>
        <m:oMathParaPr>
          <m:jc m:val="center"/>
        </m:oMathParaPr>
        <m:oMath>
          <m:d>
            <m:dPr>
              <m:begChr m:val="{"/>
              <m:endChr m:val=""/>
              <m:sepChr m:val=""/>
              <m:grow/>
            </m:dP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93"/>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94" w:name="eq-ch3-coupled-diff-eq-1a"/>
      <m:oMathPara>
        <m:oMathParaPr>
          <m:jc m:val="center"/>
        </m:oMathParaPr>
        <m:oMath>
          <m:d>
            <m:dPr>
              <m:begChr m:val="{"/>
              <m:endChr m:val=""/>
              <m:sepChr m:val=""/>
              <m:grow/>
            </m:dPr>
            <m:e>
              <m:m>
                <m:mPr>
                  <m:baseJc m:val="center"/>
                  <m:plcHide m:val="on"/>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94"/>
    </w:p>
    <w:p>
      <w:pPr>
        <w:pStyle w:val="FirstParagraph"/>
      </w:pPr>
      <w:r>
        <w:t xml:space="preserve">From your understanding of differential equations, you should recognise these as</w:t>
      </w:r>
      <w:r>
        <w:t xml:space="preserve"> </w:t>
      </w:r>
      <w:r>
        <w:rPr>
          <w:b/>
          <w:bCs/>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95" w:name="eq-ch3-coupled-diff-eq-1b"/>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on"/>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95"/>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96" w:name="eq-ch3-coupled-diff-eq-1c"/>
      <m:oMathPara>
        <m:oMathParaPr>
          <m:jc m:val="center"/>
        </m:oMathParaPr>
        <m:oMath>
          <m:r>
            <m:t>K</m:t>
          </m:r>
          <m:r>
            <m:rPr>
              <m:sty m:val="p"/>
            </m:rPr>
            <m: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on"/>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96"/>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97"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97"/>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on"/>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on"/>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98" w:name="eq-ch3-coupled-diff-eq-1e"/>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98"/>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
          <w:bCs/>
        </w:rPr>
        <w:t xml:space="preserve">dynamics equation</w:t>
      </w:r>
      <w:r>
        <w:t xml:space="preserve">, we can write this matrix equation as:</w:t>
      </w:r>
    </w:p>
    <w:p>
      <w:pPr>
        <w:pStyle w:val="BodyText"/>
      </w:pPr>
      <w:bookmarkStart w:id="299"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99"/>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304" w:name="sec-ch3-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300" w:name="eq-ch3-trialsolution-1a"/>
      <m:oMathPara>
        <m:oMathParaPr>
          <m:jc m:val="center"/>
        </m:oMathParaPr>
        <m:oMath>
          <m:d>
            <m:dPr>
              <m:begChr m:val="{"/>
              <m:endChr m:val=""/>
              <m:sepChr m:val=""/>
              <m:grow/>
            </m:dPr>
            <m:e>
              <m:m>
                <m:mPr>
                  <m:baseJc m:val="center"/>
                  <m:plcHide m:val="on"/>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300"/>
    </w:p>
    <w:p>
      <w:pPr>
        <w:pStyle w:val="FirstParagraph"/>
      </w:pPr>
      <w:r>
        <w:t xml:space="preserve">We have been working with matrix forms; so let’s represent this in a matrix form:</w:t>
      </w:r>
    </w:p>
    <w:p>
      <w:pPr>
        <w:pStyle w:val="BodyText"/>
      </w:pPr>
      <w:bookmarkStart w:id="301"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on"/>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on"/>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301"/>
    </w:p>
    <w:p>
      <w:pPr>
        <w:pStyle w:val="FirstParagraph"/>
      </w:pPr>
      <w:r>
        <w:t xml:space="preserve">This matrix form is now using</w:t>
      </w:r>
      <w:r>
        <w:t xml:space="preserve"> </w:t>
      </w:r>
      <m:oMath>
        <m:acc>
          <m:accPr>
            <m:chr m:val="‾"/>
          </m:accPr>
          <m:e>
            <m:r>
              <m:t>A</m:t>
            </m:r>
          </m:e>
        </m:acc>
      </m:oMath>
      <w:r>
        <w:t xml:space="preserve">; the</w:t>
      </w:r>
      <w:r>
        <w:t xml:space="preserve"> </w:t>
      </w:r>
      <w:r>
        <w:rPr>
          <w:b/>
          <w:bCs/>
        </w:rPr>
        <w:t xml:space="preserve">mode amplitude vector</w:t>
      </w:r>
      <w:r>
        <w:t xml:space="preserve">. We can now find the second derivative of this to be:</w:t>
      </w:r>
    </w:p>
    <w:p>
      <w:pPr>
        <w:pStyle w:val="BodyText"/>
      </w:pPr>
      <w:bookmarkStart w:id="302"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rPr>
              <m:sty m:val="p"/>
            </m:rPr>
            <m:t>=</m:t>
          </m:r>
          <m:r>
            <m:rPr>
              <m:sty m:val="p"/>
            </m:rPr>
            <m:t>−</m:t>
          </m:r>
          <m:r>
            <m:t>D</m:t>
          </m:r>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302"/>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303" w:name="eq-ch3-trialsolution-1d"/>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303"/>
    </w:p>
    <w:p>
      <w:pPr>
        <w:pStyle w:val="FirstParagraph"/>
      </w:pPr>
      <w:hyperlink w:anchor="eq-ch3-trialsolution-1d">
        <w:r>
          <w:rPr>
            <w:rStyle w:val="Hyperlink"/>
          </w:rPr>
          <w:t xml:space="preserve">Equation 4.36</w:t>
        </w:r>
      </w:hyperlink>
      <w:r>
        <w:t xml:space="preserve"> </w:t>
      </w:r>
      <w:r>
        <w:t xml:space="preserve">is the</w:t>
      </w:r>
      <w:r>
        <w:t xml:space="preserve"> </w:t>
      </w:r>
      <w:r>
        <w:rPr>
          <w:b/>
          <w:bCs/>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304"/>
    <w:bookmarkStart w:id="315" w:name="sec-ch3-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
          <w:bCs/>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
          <w:iCs/>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Applications/quarto/share/formats/docx/tip.png" id="30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307" w:name="eq-ch3-findeigenvalue-1"/>
      <m:oMathPara>
        <m:oMathParaPr>
          <m:jc m:val="center"/>
        </m:oMathParaPr>
        <m:oMath>
          <m:m>
            <m:mPr>
              <m:baseJc m:val="center"/>
              <m:plcHide m:val="on"/>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mr>
          </m:m>
          <m:r>
            <m:t>  </m:t>
          </m:r>
          <m:d>
            <m:dPr>
              <m:begChr m:val="("/>
              <m:endChr m:val=")"/>
              <m:sepChr m:val=""/>
              <m:grow/>
            </m:dPr>
            <m:e>
              <m:r>
                <m:t>4.37</m:t>
              </m:r>
            </m:e>
          </m:d>
        </m:oMath>
      </m:oMathPara>
      <w:bookmarkEnd w:id="307"/>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
          <w:bCs/>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308" w:name="eq-ch3-findeigenvalue-2"/>
      <m:oMathPara>
        <m:oMathParaPr>
          <m:jc m:val="center"/>
        </m:oMathParaPr>
        <m:oMath>
          <m:m>
            <m:mPr>
              <m:baseJc m:val="center"/>
              <m:plcHide m:val="on"/>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on"/>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308"/>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309" w:name="eq-ch3-findeigenvalue-3"/>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B</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B</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309"/>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310" w:name="eq-ch3-findeigenvalue-4"/>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310"/>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311" w:name="eq-ch3-findeigenvalue-5"/>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311"/>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Applications/quarto/share/formats/docx/caution.png" id="314" name="Picture"/>
                          <pic:cNvPicPr>
                            <a:picLocks noChangeArrowheads="1" noChangeAspect="1"/>
                          </pic:cNvPicPr>
                        </pic:nvPicPr>
                        <pic:blipFill>
                          <a:blip r:embed="rId31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
                <w:bCs/>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
                <w:iCs/>
              </w:rPr>
              <w:t xml:space="preserve">not</w:t>
            </w:r>
            <w:r>
              <w:t xml:space="preserve"> </w:t>
            </w:r>
            <w:r>
              <w:t xml:space="preserve">one frequency for each mass!</w:t>
            </w:r>
          </w:p>
        </w:tc>
      </w:tr>
    </w:tbl>
    <w:bookmarkEnd w:id="315"/>
    <w:bookmarkEnd w:id="316"/>
    <w:bookmarkStart w:id="319"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
          <w:bCs/>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
          <w:iCs/>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Applications/quarto/share/formats/docx/note.png" id="31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319"/>
    <w:bookmarkEnd w:id="320"/>
    <w:bookmarkStart w:id="345"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325" w:name="fig-ch4-simplependulum1"/>
          <w:p>
            <w:pPr>
              <w:pStyle w:val="Compact"/>
              <w:jc w:val="center"/>
            </w:pPr>
            <w:r>
              <w:drawing>
                <wp:inline>
                  <wp:extent cx="1447800" cy="2152650"/>
                  <wp:effectExtent b="0" l="0" r="0" t="0"/>
                  <wp:docPr descr="" title="" id="322" name="Picture"/>
                  <a:graphic>
                    <a:graphicData uri="http://schemas.openxmlformats.org/drawingml/2006/picture">
                      <pic:pic>
                        <pic:nvPicPr>
                          <pic:cNvPr descr="visualisations/LaTeX/ch4-simplependulum1.svg" id="323" name="Picture"/>
                          <pic:cNvPicPr>
                            <a:picLocks noChangeArrowheads="1" noChangeAspect="1"/>
                          </pic:cNvPicPr>
                        </pic:nvPicPr>
                        <pic:blipFill>
                          <a:blip r:embed="rId324">
                            <a:extLst>
                              <a:ext uri="{28A0092B-C50C-407E-A947-70E740481C1C}">
                                <a14:useLocalDpi xmlns:a14="http://schemas.microsoft.com/office/drawing/2010/main" val="0"/>
                              </a:ext>
                              <a:ext uri="{96DAC541-7B7A-43D3-8B79-37D633B846F1}">
                                <asvg:svgBlip xmlns:asvg="http://schemas.microsoft.com/office/drawing/2016/SVG/main" r:embed="rId321"/>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25"/>
        </w:tc>
      </w:tr>
    </w:tbl>
    <w:p>
      <w:pPr>
        <w:pStyle w:val="BodyText"/>
      </w:pPr>
      <w:r>
        <w:t xml:space="preserve">We can loosely break down pendulums (pendula?) into a number of categories depending on their nature. Note this is not an exhaustive list!</w:t>
      </w:r>
    </w:p>
    <w:p>
      <w:pPr>
        <w:pStyle w:val="Compact"/>
        <w:numPr>
          <w:ilvl w:val="0"/>
          <w:numId w:val="1027"/>
        </w:numPr>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pStyle w:val="Compact"/>
        <w:numPr>
          <w:ilvl w:val="0"/>
          <w:numId w:val="1027"/>
        </w:numPr>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pStyle w:val="Compact"/>
        <w:numPr>
          <w:ilvl w:val="0"/>
          <w:numId w:val="1027"/>
        </w:numPr>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pStyle w:val="Compact"/>
        <w:numPr>
          <w:ilvl w:val="0"/>
          <w:numId w:val="1027"/>
        </w:numPr>
      </w:pPr>
      <w:r>
        <w:t xml:space="preserve">A double (or compound) pendulum. This is a system of two (or more!) pendula connected end to end, such that the end of one pendulum forms the pivot of the next. It results in motion which is described as</w:t>
      </w:r>
      <w:r>
        <w:t xml:space="preserve"> </w:t>
      </w:r>
      <w:r>
        <w:rPr>
          <w:b/>
          <w:bCs/>
        </w:rPr>
        <w:t xml:space="preserve">chaotic</w:t>
      </w:r>
      <w:r>
        <w:t xml:space="preserve">.</w:t>
      </w:r>
    </w:p>
    <w:p>
      <w:pPr>
        <w:pStyle w:val="FirstParagraph"/>
      </w:pPr>
      <w:r>
        <w:t xml:space="preserve">We will examine the case of the simple pendulum, the physical pendulum, and will take a brief look at the double pendulum.</w:t>
      </w:r>
    </w:p>
    <w:bookmarkStart w:id="333"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26"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26"/>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pStyle w:val="Compact"/>
        <w:numPr>
          <w:ilvl w:val="0"/>
          <w:numId w:val="1028"/>
        </w:numPr>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pStyle w:val="Compact"/>
        <w:numPr>
          <w:ilvl w:val="0"/>
          <w:numId w:val="1028"/>
        </w:numPr>
      </w:pPr>
      <w:r>
        <w:t xml:space="preserve">The second derivative of</w:t>
      </w:r>
      <w:r>
        <w:t xml:space="preserve"> </w:t>
      </w:r>
      <m:oMath>
        <m:r>
          <m:t>s</m:t>
        </m:r>
      </m:oMath>
      <w:r>
        <w:t xml:space="preserve"> </w:t>
      </w:r>
      <w:r>
        <w:t xml:space="preserve">with respect to time can then be found:</w:t>
      </w:r>
    </w:p>
    <w:p>
      <w:pPr>
        <w:pStyle w:val="FirstParagraph"/>
      </w:pPr>
      <w:bookmarkStart w:id="327"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27"/>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28"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28"/>
    </w:p>
    <w:p>
      <w:pPr>
        <w:pStyle w:val="FirstParagraph"/>
      </w:pPr>
      <w:r>
        <w:t xml:space="preserve">A quick rearrangement gives us the equation of motion for a simple pendulum.</w:t>
      </w:r>
    </w:p>
    <w:p>
      <w:pPr>
        <w:pStyle w:val="BodyText"/>
      </w:pPr>
      <w:bookmarkStart w:id="329"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29"/>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30"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30"/>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31"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on"/>
            </m:radPr>
            <m:deg/>
            <m:e>
              <m:f>
                <m:fPr>
                  <m:type m:val="bar"/>
                </m:fPr>
                <m:num>
                  <m:r>
                    <m:t>L</m:t>
                  </m:r>
                </m:num>
                <m:den>
                  <m:r>
                    <m:t>g</m:t>
                  </m:r>
                </m:den>
              </m:f>
            </m:e>
          </m:rad>
          <m:r>
            <m:t>  </m:t>
          </m:r>
          <m:d>
            <m:dPr>
              <m:begChr m:val="("/>
              <m:endChr m:val=")"/>
              <m:sepChr m:val=""/>
              <m:grow/>
            </m:dPr>
            <m:e>
              <m:r>
                <m:t>5.6</m:t>
              </m:r>
            </m:e>
          </m:d>
        </m:oMath>
      </m:oMathPara>
      <w:bookmarkEnd w:id="331"/>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32"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32"/>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33"/>
    <w:bookmarkStart w:id="343"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fig-ch4-physicalpendulum1"/>
          <w:p>
            <w:pPr>
              <w:pStyle w:val="Compact"/>
              <w:jc w:val="center"/>
            </w:pPr>
            <w:r>
              <w:drawing>
                <wp:inline>
                  <wp:extent cx="1076325" cy="1533525"/>
                  <wp:effectExtent b="0" l="0" r="0" t="0"/>
                  <wp:docPr descr="" title="" id="335" name="Picture"/>
                  <a:graphic>
                    <a:graphicData uri="http://schemas.openxmlformats.org/drawingml/2006/picture">
                      <pic:pic>
                        <pic:nvPicPr>
                          <pic:cNvPr descr="visualisations/LaTeX/ch4-physicalpendulum1.svg" id="336" name="Picture"/>
                          <pic:cNvPicPr>
                            <a:picLocks noChangeArrowheads="1" noChangeAspect="1"/>
                          </pic:cNvPicPr>
                        </pic:nvPicPr>
                        <pic:blipFill>
                          <a:blip r:embed="rId337">
                            <a:extLst>
                              <a:ext uri="{28A0092B-C50C-407E-A947-70E740481C1C}">
                                <a14:useLocalDpi xmlns:a14="http://schemas.microsoft.com/office/drawing/2010/main" val="0"/>
                              </a:ext>
                              <a:ext uri="{96DAC541-7B7A-43D3-8B79-37D633B846F1}">
                                <asvg:svgBlip xmlns:asvg="http://schemas.microsoft.com/office/drawing/2016/SVG/main" r:embed="rId334"/>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38"/>
        </w:tc>
      </w:tr>
    </w:tbl>
    <w:p>
      <w:pPr>
        <w:pStyle w:val="BodyText"/>
      </w:pPr>
      <w:r>
        <w:t xml:space="preserve">Now, as a restoring force, we consider the</w:t>
      </w:r>
      <w:r>
        <w:t xml:space="preserve"> </w:t>
      </w:r>
      <w:r>
        <w:rPr>
          <w:b/>
          <w:bCs/>
        </w:rPr>
        <w:t xml:space="preserve">torque</w:t>
      </w:r>
      <w:r>
        <w:t xml:space="preserve"> </w:t>
      </w:r>
      <w:r>
        <w:t xml:space="preserve">of the centre of mass around the pivot. Remember that the torque is defined as the product of the force and the</w:t>
      </w:r>
      <w:r>
        <w:t xml:space="preserve"> </w:t>
      </w:r>
      <w:r>
        <w:rPr>
          <w:b/>
          <w:bCs/>
        </w:rPr>
        <w:t xml:space="preserve">perpendicular distance of the force’s line of action from the pivot</w:t>
      </w:r>
      <w:r>
        <w:t xml:space="preserve">. If using vectors, this is considered as the</w:t>
      </w:r>
      <w:r>
        <w:t xml:space="preserve"> </w:t>
      </w:r>
      <w:r>
        <w:rPr>
          <w:b/>
          <w:bCs/>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39" w:name="eq-ch4-physicalpendulum1"/>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39"/>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40"/>
      </w:r>
    </w:p>
    <w:p>
      <w:pPr>
        <w:pStyle w:val="BodyText"/>
      </w:pPr>
      <w:bookmarkStart w:id="341" w:name="eq-ch4-physicalpendulum2"/>
      <m:oMathPara>
        <m:oMathParaPr>
          <m:jc m:val="center"/>
        </m:oMathParaPr>
        <m:oMath>
          <m:m>
            <m:mPr>
              <m:baseJc m:val="center"/>
              <m:plcHide m:val="on"/>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41"/>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42"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on"/>
            </m:radPr>
            <m:deg/>
            <m:e>
              <m:f>
                <m:fPr>
                  <m:type m:val="bar"/>
                </m:fPr>
                <m:num>
                  <m:r>
                    <m:t>I</m:t>
                  </m:r>
                </m:num>
                <m:den>
                  <m:r>
                    <m:t>m</m:t>
                  </m:r>
                  <m:r>
                    <m:t>g</m:t>
                  </m:r>
                  <m:r>
                    <m:t>D</m:t>
                  </m:r>
                </m:den>
              </m:f>
            </m:e>
          </m:rad>
          <m:r>
            <m:t>  </m:t>
          </m:r>
          <m:d>
            <m:dPr>
              <m:begChr m:val="("/>
              <m:endChr m:val=")"/>
              <m:sepChr m:val=""/>
              <m:grow/>
            </m:dPr>
            <m:e>
              <m:r>
                <m:t>5.10</m:t>
              </m:r>
            </m:e>
          </m:d>
        </m:oMath>
      </m:oMathPara>
      <w:bookmarkEnd w:id="342"/>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on"/>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on"/>
            </m:radPr>
            <m:deg/>
            <m:e>
              <m:f>
                <m:fPr>
                  <m:type m:val="bar"/>
                </m:fPr>
                <m:num>
                  <m:r>
                    <m:t>m</m:t>
                  </m:r>
                  <m:sSup>
                    <m:e>
                      <m:r>
                        <m:t>D</m:t>
                      </m:r>
                    </m:e>
                    <m:sup>
                      <m:r>
                        <m:t>2</m:t>
                      </m:r>
                    </m:sup>
                  </m:sSup>
                </m:num>
                <m:den>
                  <m:r>
                    <m:t>m</m:t>
                  </m:r>
                  <m:r>
                    <m:t>g</m:t>
                  </m:r>
                  <m:r>
                    <m:t>D</m:t>
                  </m:r>
                </m:den>
              </m:f>
            </m:e>
          </m:rad>
          <m:r>
            <m:rPr>
              <m:sty m:val="p"/>
            </m:rPr>
            <m:t>=</m:t>
          </m:r>
          <m:r>
            <m:t>2</m:t>
          </m:r>
          <m:r>
            <m:t>π</m:t>
          </m:r>
          <m:rad>
            <m:radPr>
              <m:degHide m:val="on"/>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43"/>
    <w:bookmarkStart w:id="344"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44"/>
    <w:bookmarkEnd w:id="345"/>
    <w:bookmarkStart w:id="407" w:name="sec-ch5-osc-to-waves"/>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69" w:name="sec-ch5-massesonstring"/>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0" w:name="fig-ch5-mass_on_string3"/>
          <w:p>
            <w:pPr>
              <w:pStyle w:val="Compact"/>
              <w:jc w:val="center"/>
            </w:pPr>
            <w:r>
              <w:drawing>
                <wp:inline>
                  <wp:extent cx="3238500" cy="723900"/>
                  <wp:effectExtent b="0" l="0" r="0" t="0"/>
                  <wp:docPr descr="" title="" id="347" name="Picture"/>
                  <a:graphic>
                    <a:graphicData uri="http://schemas.openxmlformats.org/drawingml/2006/picture">
                      <pic:pic>
                        <pic:nvPicPr>
                          <pic:cNvPr descr="visualisations/LaTeX/ch5-mass_on_string3.svg" id="348" name="Picture"/>
                          <pic:cNvPicPr>
                            <a:picLocks noChangeArrowheads="1"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50"/>
        </w:tc>
      </w:tr>
    </w:tbl>
    <w:p>
      <w:pPr>
        <w:pStyle w:val="BodyText"/>
      </w:pPr>
      <w:r>
        <w:t xml:space="preserve">In order to develop the equations of motion here, we need to take a number of steps:</w:t>
      </w:r>
    </w:p>
    <w:p>
      <w:pPr>
        <w:pStyle w:val="Compact"/>
        <w:numPr>
          <w:ilvl w:val="0"/>
          <w:numId w:val="1029"/>
        </w:numPr>
      </w:pPr>
      <w:r>
        <w:t xml:space="preserve">Knowing the masses only oscillate vertically, we need to find the vertical component of the tension for each mass</w:t>
      </w:r>
    </w:p>
    <w:p>
      <w:pPr>
        <w:pStyle w:val="Compact"/>
        <w:numPr>
          <w:ilvl w:val="0"/>
          <w:numId w:val="1029"/>
        </w:numPr>
      </w:pPr>
      <w:r>
        <w:t xml:space="preserve">We use this to determine the equation of motion for a given mass on the string</w:t>
      </w:r>
    </w:p>
    <w:p>
      <w:pPr>
        <w:pStyle w:val="Compact"/>
        <w:numPr>
          <w:ilvl w:val="0"/>
          <w:numId w:val="1029"/>
        </w:numPr>
      </w:pPr>
      <w:r>
        <w:t xml:space="preserve">Finally, we look at what happens to each mass along a string.</w:t>
      </w:r>
    </w:p>
    <w:p>
      <w:pPr>
        <w:pStyle w:val="FirstParagraph"/>
      </w:pPr>
      <w:r>
        <w:t xml:space="preserve">Let’s take each step in turn</w:t>
      </w:r>
    </w:p>
    <w:bookmarkStart w:id="359"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j</m:t>
        </m:r>
      </m:oMath>
      <w:r>
        <w:t xml:space="preserve">th mass</w:t>
      </w:r>
      <w:r>
        <w:t xml:space="preserve"> </w:t>
      </w:r>
      <m:oMath>
        <m:r>
          <m:t>j</m:t>
        </m:r>
      </m:oMath>
      <w:r>
        <w:t xml:space="preserve">. We consider the forces on it along the string towards the</w:t>
      </w:r>
      <w:r>
        <w:t xml:space="preserve"> </w:t>
      </w:r>
      <m:oMath>
        <m:d>
          <m:dPr>
            <m:begChr m:val="("/>
            <m:endChr m:val=")"/>
            <m:sepChr m:val=""/>
            <m:grow/>
          </m:dPr>
          <m:e>
            <m:r>
              <m:t>j</m:t>
            </m:r>
            <m:r>
              <m:rPr>
                <m:sty m:val="p"/>
              </m:rPr>
              <m:t>−</m:t>
            </m:r>
            <m:r>
              <m:t>1</m:t>
            </m:r>
          </m:e>
        </m:d>
      </m:oMath>
      <w:r>
        <w:t xml:space="preserve">th and</w:t>
      </w:r>
      <w:r>
        <w:t xml:space="preserve"> </w:t>
      </w:r>
      <m:oMath>
        <m:d>
          <m:dPr>
            <m:begChr m:val="("/>
            <m:endChr m:val=")"/>
            <m:sepChr m:val=""/>
            <m:grow/>
          </m:dPr>
          <m:e>
            <m:r>
              <m:t>j</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5" w:name="fig-ch5-mass_on_string4"/>
          <w:p>
            <w:pPr>
              <w:pStyle w:val="Compact"/>
              <w:jc w:val="center"/>
            </w:pPr>
            <w:r>
              <w:drawing>
                <wp:inline>
                  <wp:extent cx="3238500" cy="695325"/>
                  <wp:effectExtent b="0" l="0" r="0" t="0"/>
                  <wp:docPr descr="" title="" id="352" name="Picture"/>
                  <a:graphic>
                    <a:graphicData uri="http://schemas.openxmlformats.org/drawingml/2006/picture">
                      <pic:pic>
                        <pic:nvPicPr>
                          <pic:cNvPr descr="visualisations/LaTeX/ch5-mass_on_string4.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j</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55"/>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56"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56"/>
    </w:p>
    <w:p>
      <w:pPr>
        <w:pStyle w:val="FirstParagraph"/>
      </w:pPr>
      <w:bookmarkStart w:id="357"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57"/>
    </w:p>
    <w:p>
      <w:pPr>
        <w:pStyle w:val="FirstParagraph"/>
      </w:pPr>
      <w:r>
        <w:t xml:space="preserve">The total force acting on the mass therefore becomes</w:t>
      </w:r>
    </w:p>
    <w:p>
      <w:pPr>
        <w:pStyle w:val="BodyText"/>
      </w:pPr>
      <w:bookmarkStart w:id="358" w:name="eq-ch5-tensionangles1c"/>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e>
            </m:mr>
            <m:mr>
              <m:e/>
            </m:mr>
          </m:m>
          <m:r>
            <m:t>  </m:t>
          </m:r>
          <m:d>
            <m:dPr>
              <m:begChr m:val="("/>
              <m:endChr m:val=")"/>
              <m:sepChr m:val=""/>
              <m:grow/>
            </m:dPr>
            <m:e>
              <m:r>
                <m:t>6.3</m:t>
              </m:r>
            </m:e>
          </m:d>
        </m:oMath>
      </m:oMathPara>
      <w:bookmarkEnd w:id="358"/>
    </w:p>
    <w:bookmarkEnd w:id="359"/>
    <w:bookmarkStart w:id="368"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j</m:t>
        </m:r>
      </m:oMath>
      <w:r>
        <w:t xml:space="preserve">th mass as:</w:t>
      </w:r>
    </w:p>
    <w:p>
      <w:pPr>
        <w:pStyle w:val="BodyText"/>
      </w:pPr>
      <w:bookmarkStart w:id="360" w:name="eq-ch5-stringeqmotion1a"/>
      <m:oMathPara>
        <m:oMathParaPr>
          <m:jc m:val="center"/>
        </m:oMathParaPr>
        <m:oMath>
          <m:r>
            <m:t>m</m:t>
          </m:r>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r>
                <m:rPr>
                  <m:sty m:val="p"/>
                </m:rPr>
                <m:t>+</m:t>
              </m:r>
              <m:f>
                <m:fPr>
                  <m:type m:val="bar"/>
                </m:fPr>
                <m:num>
                  <m:d>
                    <m:dPr>
                      <m:begChr m:val="("/>
                      <m:endChr m:val=")"/>
                      <m:sepChr m:val=""/>
                      <m:grow/>
                    </m:dPr>
                    <m:e>
                      <m:sSub>
                        <m:e>
                          <m:r>
                            <m:t>y</m:t>
                          </m:r>
                        </m:e>
                        <m:sub>
                          <m:r>
                            <m:t>j</m:t>
                          </m:r>
                          <m:r>
                            <m:rPr>
                              <m:sty m:val="p"/>
                            </m:rPr>
                            <m:t>+</m:t>
                          </m:r>
                          <m:r>
                            <m:t>1</m:t>
                          </m:r>
                        </m:sub>
                      </m:sSub>
                      <m:r>
                        <m:rPr>
                          <m:sty m:val="p"/>
                        </m:rPr>
                        <m:t>−</m:t>
                      </m:r>
                      <m:sSub>
                        <m:e>
                          <m:r>
                            <m:t>y</m:t>
                          </m:r>
                        </m:e>
                        <m:sub>
                          <m:r>
                            <m:t>j</m:t>
                          </m:r>
                        </m:sub>
                      </m:sSub>
                    </m:e>
                  </m:d>
                </m:num>
                <m:den>
                  <m:r>
                    <m:t>a</m:t>
                  </m:r>
                </m:den>
              </m:f>
            </m:e>
          </m:d>
          <m:r>
            <m:t>  </m:t>
          </m:r>
          <m:d>
            <m:dPr>
              <m:begChr m:val="("/>
              <m:endChr m:val=")"/>
              <m:sepChr m:val=""/>
              <m:grow/>
            </m:dPr>
            <m:e>
              <m:r>
                <m:t>6.4</m:t>
              </m:r>
            </m:e>
          </m:d>
        </m:oMath>
      </m:oMathPara>
      <w:bookmarkEnd w:id="360"/>
    </w:p>
    <w:p>
      <w:pPr>
        <w:pStyle w:val="FirstParagraph"/>
      </w:pPr>
      <w:r>
        <w:t xml:space="preserve">…or…</w:t>
      </w:r>
    </w:p>
    <w:p>
      <w:pPr>
        <w:pStyle w:val="BodyText"/>
      </w:pPr>
      <w:bookmarkStart w:id="361"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6.5</m:t>
              </m:r>
            </m:e>
          </m:d>
        </m:oMath>
      </m:oMathPara>
      <w:bookmarkEnd w:id="361"/>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Applications/quarto/share/formats/docx/note.png" id="363"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w:t>
            </w:r>
            <w:r>
              <w:t xml:space="preserve">or</w:t>
            </w:r>
            <w:r>
              <w:t xml:space="preserve"> </w:t>
            </w:r>
            <m:oMath>
              <m:d>
                <m:dPr>
                  <m:begChr m:val="("/>
                  <m:endChr m:val=")"/>
                  <m:sepChr m:val=""/>
                  <m:grow/>
                </m:dPr>
                <m:e>
                  <m:sSub>
                    <m:e>
                      <m:r>
                        <m:t>y</m:t>
                      </m:r>
                    </m:e>
                    <m:sub>
                      <m:r>
                        <m:t>j</m:t>
                      </m:r>
                      <m:r>
                        <m:rPr>
                          <m:sty m:val="p"/>
                        </m:rPr>
                        <m:t>+</m:t>
                      </m:r>
                      <m:r>
                        <m:t>1</m:t>
                      </m:r>
                    </m:sub>
                  </m:sSub>
                  <m:r>
                    <m:rPr>
                      <m:sty m:val="p"/>
                    </m:rPr>
                    <m:t>−</m:t>
                  </m:r>
                  <m:sSub>
                    <m:e>
                      <m:r>
                        <m:t>y</m:t>
                      </m:r>
                    </m:e>
                    <m:sub>
                      <m:r>
                        <m:t>j</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j</m:t>
                  </m:r>
                </m:sub>
              </m:sSub>
              <m:r>
                <m:rPr>
                  <m:sty m:val="p"/>
                </m:rPr>
                <m:t>&lt;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&lt;</m:t>
              </m:r>
              <m:sSub>
                <m:e>
                  <m:r>
                    <m:t>y</m:t>
                  </m:r>
                </m:e>
                <m:sub>
                  <m:r>
                    <m:t>j</m:t>
                  </m:r>
                  <m:r>
                    <m:rPr>
                      <m:sty m:val="p"/>
                    </m:rPr>
                    <m:t>+</m:t>
                  </m:r>
                  <m:r>
                    <m:t>1</m:t>
                  </m:r>
                </m:sub>
              </m:sSub>
            </m:oMath>
            <w:r>
              <w:t xml:space="preserve">, so we expect a positive value, so a positive force. If the situation is reversed, and</w:t>
            </w:r>
            <w:r>
              <w:t xml:space="preserve"> </w:t>
            </w:r>
            <m:oMath>
              <m:sSub>
                <m:e>
                  <m:r>
                    <m:t>y</m:t>
                  </m:r>
                </m:e>
                <m:sub>
                  <m:r>
                    <m:t>j</m:t>
                  </m:r>
                </m:sub>
              </m:sSub>
              <m:r>
                <m:rPr>
                  <m:sty m:val="p"/>
                </m:rPr>
                <m:t>&gt;</m:t>
              </m:r>
              <m:sSub>
                <m:e>
                  <m:r>
                    <m:t>y</m:t>
                  </m:r>
                </m:e>
                <m:sub>
                  <m:r>
                    <m:t>j</m:t>
                  </m:r>
                  <m:r>
                    <m:rPr>
                      <m:sty m:val="p"/>
                    </m:rPr>
                    <m:t>−</m:t>
                  </m:r>
                  <m:r>
                    <m:t>1</m:t>
                  </m:r>
                </m:sub>
              </m:sSub>
            </m:oMath>
            <w:r>
              <w:t xml:space="preserve"> </w:t>
            </w:r>
            <w:r>
              <w:t xml:space="preserve">and</w:t>
            </w:r>
            <w:r>
              <w:t xml:space="preserve"> </w:t>
            </w:r>
            <m:oMath>
              <m:sSub>
                <m:e>
                  <m:r>
                    <m:t>y</m:t>
                  </m:r>
                </m:e>
                <m:sub>
                  <m:r>
                    <m:t>j</m:t>
                  </m:r>
                </m:sub>
              </m:sSub>
              <m:r>
                <m:rPr>
                  <m:sty m:val="p"/>
                </m:rPr>
                <m:t>&gt;</m:t>
              </m:r>
              <m:sSub>
                <m:e>
                  <m:r>
                    <m:t>y</m:t>
                  </m:r>
                </m:e>
                <m:sub>
                  <m:r>
                    <m:t>j</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Applications/quarto/share/formats/docx/warning.png" id="365" name="Picture"/>
                          <pic:cNvPicPr>
                            <a:picLocks noChangeArrowheads="1" noChangeAspect="1"/>
                          </pic:cNvPicPr>
                        </pic:nvPicPr>
                        <pic:blipFill>
                          <a:blip r:embed="rId2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
                <w:bCs/>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j</m:t>
            </m:r>
          </m:sub>
        </m:sSub>
        <m:r>
          <m:rPr>
            <m:sty m:val="p"/>
          </m:rPr>
          <m:t>=</m:t>
        </m:r>
        <m:sSub>
          <m:e>
            <m:r>
              <m:t>A</m:t>
            </m:r>
          </m:e>
          <m:sub>
            <m:r>
              <m:t>j</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j</m:t>
            </m:r>
          </m:sub>
        </m:sSub>
      </m:oMath>
      <w:r>
        <w:t xml:space="preserve"> </w:t>
      </w:r>
      <w:r>
        <w:t xml:space="preserve">is the maximum amplitude of vibration. We can also use the trial functions</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j</m:t>
            </m:r>
            <m:r>
              <m:rPr>
                <m:sty m:val="p"/>
              </m:rPr>
              <m:t>+</m:t>
            </m:r>
            <m:r>
              <m:t>1</m:t>
            </m:r>
          </m:sub>
        </m:sSub>
        <m:r>
          <m:rPr>
            <m:sty m:val="p"/>
          </m:rPr>
          <m:t>=</m:t>
        </m:r>
        <m:sSub>
          <m:e>
            <m:r>
              <m:t>A</m:t>
            </m:r>
          </m:e>
          <m:sub>
            <m:r>
              <m:t>j</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66" w:name="eq-ch5-stringeqmotion1c"/>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j</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e>
            </m:mr>
            <m:mr>
              <m:e>
                <m:r>
                  <m:rPr>
                    <m:sty m:val="p"/>
                  </m:rPr>
                  <m:t>−</m:t>
                </m:r>
                <m:sSup>
                  <m:e>
                    <m:r>
                      <m:t>ω</m:t>
                    </m:r>
                  </m:e>
                  <m:sup>
                    <m:r>
                      <m:t>2</m:t>
                    </m:r>
                  </m:sup>
                </m:sSup>
                <m:sSub>
                  <m:e>
                    <m:r>
                      <m:t>A</m:t>
                    </m:r>
                  </m:e>
                  <m:sub>
                    <m:r>
                      <m:t>j</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j</m:t>
                    </m:r>
                  </m:sub>
                </m:sSub>
              </m:e>
              <m:e>
                <m:r>
                  <m:rPr>
                    <m:sty m:val="p"/>
                  </m:rPr>
                  <m:t>=</m:t>
                </m:r>
              </m:e>
              <m:e>
                <m:f>
                  <m:fPr>
                    <m:type m:val="bar"/>
                  </m:fPr>
                  <m:num>
                    <m:r>
                      <m:t>T</m:t>
                    </m:r>
                  </m:num>
                  <m:den>
                    <m:r>
                      <m:t>m</m:t>
                    </m:r>
                    <m:r>
                      <m:t>a</m:t>
                    </m:r>
                  </m:den>
                </m:f>
                <m:d>
                  <m:dPr>
                    <m:begChr m:val="("/>
                    <m:endChr m:val=")"/>
                    <m:sepChr m:val=""/>
                    <m:grow/>
                  </m:dPr>
                  <m:e>
                    <m:sSub>
                      <m:e>
                        <m:r>
                          <m:t>A</m:t>
                        </m:r>
                      </m:e>
                      <m:sub>
                        <m:r>
                          <m:t>j</m:t>
                        </m:r>
                        <m:r>
                          <m:rPr>
                            <m:sty m:val="p"/>
                          </m:rPr>
                          <m:t>−</m:t>
                        </m:r>
                        <m:r>
                          <m:t>1</m:t>
                        </m:r>
                      </m:sub>
                    </m:sSub>
                    <m:r>
                      <m:rPr>
                        <m:sty m:val="p"/>
                      </m:rPr>
                      <m:t>−</m:t>
                    </m:r>
                    <m:r>
                      <m:t>2</m:t>
                    </m:r>
                    <m:sSub>
                      <m:e>
                        <m:r>
                          <m:t>A</m:t>
                        </m:r>
                      </m:e>
                      <m:sub>
                        <m:r>
                          <m:t>j</m:t>
                        </m:r>
                      </m:sub>
                    </m:sSub>
                    <m:r>
                      <m:rPr>
                        <m:sty m:val="p"/>
                      </m:rPr>
                      <m:t>+</m:t>
                    </m:r>
                    <m:sSub>
                      <m:e>
                        <m:r>
                          <m:t>A</m:t>
                        </m:r>
                      </m:e>
                      <m:sub>
                        <m:r>
                          <m:t>j</m:t>
                        </m:r>
                        <m:r>
                          <m:rPr>
                            <m:sty m:val="p"/>
                          </m:rPr>
                          <m:t>+</m:t>
                        </m:r>
                        <m:r>
                          <m:t>1</m:t>
                        </m:r>
                      </m:sub>
                    </m:sSub>
                  </m:e>
                </m:d>
              </m:e>
            </m:mr>
          </m:m>
          <m:r>
            <m:t>  </m:t>
          </m:r>
          <m:d>
            <m:dPr>
              <m:begChr m:val="("/>
              <m:endChr m:val=")"/>
              <m:sepChr m:val=""/>
              <m:grow/>
            </m:dPr>
            <m:e>
              <m:r>
                <m:t>6.6</m:t>
              </m:r>
            </m:e>
          </m:d>
        </m:oMath>
      </m:oMathPara>
      <w:bookmarkEnd w:id="366"/>
    </w:p>
    <w:p>
      <w:pPr>
        <w:pStyle w:val="FirstParagraph"/>
      </w:pPr>
      <w:r>
        <w:t xml:space="preserve">This can then be reformulated into our key result:</w:t>
      </w:r>
    </w:p>
    <w:p>
      <w:pPr>
        <w:pStyle w:val="BodyText"/>
      </w:pPr>
      <w:bookmarkStart w:id="367" w:name="eq-ch5-stringeqmotion1d"/>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r>
            <m:t>  </m:t>
          </m:r>
          <m:d>
            <m:dPr>
              <m:begChr m:val="("/>
              <m:endChr m:val=")"/>
              <m:sepChr m:val=""/>
              <m:grow/>
            </m:dPr>
            <m:e>
              <m:r>
                <m:t>6.7</m:t>
              </m:r>
            </m:e>
          </m:d>
        </m:oMath>
      </m:oMathPara>
      <w:bookmarkEnd w:id="367"/>
    </w:p>
    <w:bookmarkEnd w:id="368"/>
    <w:bookmarkEnd w:id="369"/>
    <w:bookmarkStart w:id="395"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71"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j</m:t>
            </m:r>
            <m:r>
              <m:rPr>
                <m:sty m:val="p"/>
              </m:rPr>
              <m:t>−</m:t>
            </m:r>
            <m:r>
              <m:t>1</m:t>
            </m:r>
          </m:sub>
        </m:sSub>
      </m:oMath>
      <w:r>
        <w:t xml:space="preserve"> </w:t>
      </w:r>
      <w:r>
        <w:t xml:space="preserve">and</w:t>
      </w:r>
      <w:r>
        <w:t xml:space="preserve"> </w:t>
      </w:r>
      <m:oMath>
        <m:sSub>
          <m:e>
            <m:r>
              <m:t>A</m:t>
            </m:r>
          </m:e>
          <m:sub>
            <m:r>
              <m:t>j</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70"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70"/>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71"/>
    <w:bookmarkStart w:id="374"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j</m:t>
        </m:r>
        <m:r>
          <m:rPr>
            <m:sty m:val="p"/>
          </m:rPr>
          <m:t>=</m:t>
        </m:r>
        <m:r>
          <m:t>1</m:t>
        </m:r>
      </m:oMath>
      <w:r>
        <w:t xml:space="preserve">) and the second (</w:t>
      </w:r>
      <m:oMath>
        <m:r>
          <m:t>j</m:t>
        </m:r>
        <m:r>
          <m:rPr>
            <m:sty m:val="p"/>
          </m:rPr>
          <m:t>=</m:t>
        </m:r>
        <m:r>
          <m:t>2</m:t>
        </m:r>
      </m:oMath>
      <w:r>
        <w:t xml:space="preserve">) masses.</w:t>
      </w:r>
    </w:p>
    <w:p>
      <w:pPr>
        <w:pStyle w:val="Compact"/>
        <w:numPr>
          <w:ilvl w:val="0"/>
          <w:numId w:val="1030"/>
        </w:numPr>
      </w:pPr>
      <w:r>
        <w:t xml:space="preserve">For</w:t>
      </w:r>
      <w:r>
        <w:t xml:space="preserve"> </w:t>
      </w:r>
      <m:oMath>
        <m:r>
          <m:t>j</m:t>
        </m:r>
        <m:r>
          <m:rPr>
            <m:sty m:val="p"/>
          </m:rPr>
          <m:t>=</m:t>
        </m:r>
        <m:r>
          <m:t>1</m:t>
        </m:r>
      </m:oMath>
      <w:r>
        <w:t xml:space="preserve">:</w:t>
      </w:r>
    </w:p>
    <w:p>
      <w:pPr>
        <w:pStyle w:val="Compact"/>
        <w:numPr>
          <w:ilvl w:val="1"/>
          <w:numId w:val="1031"/>
        </w:numPr>
      </w:pPr>
      <m:oMath>
        <m:sSub>
          <m:e>
            <m:r>
              <m:t>A</m:t>
            </m:r>
          </m:e>
          <m:sub>
            <m:r>
              <m:t>0</m:t>
            </m:r>
          </m:sub>
        </m:sSub>
        <m:r>
          <m:rPr>
            <m:sty m:val="p"/>
          </m:rPr>
          <m:t>=</m:t>
        </m:r>
        <m:r>
          <m:t>0</m:t>
        </m:r>
      </m:oMath>
    </w:p>
    <w:p>
      <w:pPr>
        <w:pStyle w:val="Compact"/>
        <w:numPr>
          <w:ilvl w:val="0"/>
          <w:numId w:val="1030"/>
        </w:numPr>
      </w:pPr>
      <w:r>
        <w:t xml:space="preserve">For</w:t>
      </w:r>
      <w:r>
        <w:t xml:space="preserve"> </w:t>
      </w:r>
      <m:oMath>
        <m:r>
          <m:t>j</m:t>
        </m:r>
        <m:r>
          <m:rPr>
            <m:sty m:val="p"/>
          </m:rPr>
          <m:t>=</m:t>
        </m:r>
        <m:r>
          <m:t>2</m:t>
        </m:r>
      </m:oMath>
      <w:r>
        <w:t xml:space="preserve">:</w:t>
      </w:r>
    </w:p>
    <w:p>
      <w:pPr>
        <w:pStyle w:val="Compact"/>
        <w:numPr>
          <w:ilvl w:val="1"/>
          <w:numId w:val="1032"/>
        </w:numPr>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72" w:name="eq-ch5-twomassesonstring1"/>
      <m:oMathPara>
        <m:oMathParaPr>
          <m:jc m:val="center"/>
        </m:oMathParaPr>
        <m:oMath>
          <m:d>
            <m:dPr>
              <m:begChr m:val="{"/>
              <m:endChr m:val=""/>
              <m:sepChr m:val=""/>
              <m:grow/>
            </m:dPr>
            <m:e>
              <m:m>
                <m:mPr>
                  <m:baseJc m:val="center"/>
                  <m:plcHide m:val="on"/>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72"/>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73"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73"/>
    </w:p>
    <w:p>
      <w:pPr>
        <w:pStyle w:val="FirstParagraph"/>
      </w:pPr>
      <w:r>
        <w:t xml:space="preserve">These are the frequencies corresponding to the normal modes of vibration on the string; note that while the</w:t>
      </w:r>
      <w:r>
        <w:t xml:space="preserve"> </w:t>
      </w:r>
      <w:r>
        <w:rPr>
          <w:i/>
          <w:iCs/>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
          <w:bCs/>
        </w:rPr>
        <w:t xml:space="preserve">normal mode</w:t>
      </w:r>
      <w:r>
        <w:t xml:space="preserve">.</w:t>
      </w:r>
    </w:p>
    <w:bookmarkEnd w:id="374"/>
    <w:bookmarkStart w:id="378"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j</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j</m:t>
              </m:r>
            </m:sub>
          </m:sSub>
          <m:r>
            <m:rPr>
              <m:sty m:val="p"/>
            </m:rPr>
            <m:t>−</m:t>
          </m:r>
          <m:sSub>
            <m:e>
              <m:r>
                <m:t>A</m:t>
              </m:r>
            </m:e>
            <m:sub>
              <m:r>
                <m:t>j</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75" w:name="eq-ch5-generalcase1"/>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75"/>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j</m:t>
        </m:r>
      </m:oMath>
      <w:r>
        <w:t xml:space="preserve">th mass,</w:t>
      </w:r>
      <w:r>
        <w:t xml:space="preserve"> </w:t>
      </w:r>
      <m:oMath>
        <m:sSub>
          <m:e>
            <m:r>
              <m:t>A</m:t>
            </m:r>
          </m:e>
          <m:sub>
            <m:r>
              <m:t>j</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
          <w:bCs/>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76"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76"/>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77" w:name="eq-ch5-amplitudegensoln2"/>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77"/>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78"/>
    <w:bookmarkStart w:id="385"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79"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79"/>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80" w:name="eq-ch5-amplitudegensoln4"/>
      <m:oMathPara>
        <m:oMathParaPr>
          <m:jc m:val="center"/>
        </m:oMathParaPr>
        <m:oMath>
          <m:d>
            <m:dPr>
              <m:begChr m:val="{"/>
              <m:endChr m:val=""/>
              <m:sepChr m:val=""/>
              <m:grow/>
            </m:dPr>
            <m:e>
              <m:m>
                <m:mPr>
                  <m:baseJc m:val="center"/>
                  <m:plcHide m:val="on"/>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80"/>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81" w:name="eq-ch5-amplitudegensoln5"/>
      <m:oMathPara>
        <m:oMathParaPr>
          <m:jc m:val="center"/>
        </m:oMathParaPr>
        <m:oMath>
          <m:m>
            <m:mPr>
              <m:baseJc m:val="center"/>
              <m:plcHide m:val="on"/>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81"/>
    </w:p>
    <w:p>
      <w:pPr>
        <w:pStyle w:val="FirstParagraph"/>
      </w:pPr>
      <w:r>
        <w:t xml:space="preserve">For this to be true, then:</w:t>
      </w:r>
    </w:p>
    <w:p>
      <w:pPr>
        <w:pStyle w:val="BodyText"/>
      </w:pPr>
      <w:bookmarkStart w:id="382" w:name="eq-ch5-amplitudegensoln6"/>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82"/>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83"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83"/>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a</w:t>
      </w:r>
      <w:r>
        <w:t xml:space="preserve"> </w:t>
      </w:r>
      <w:r>
        <w:rPr>
          <w:b/>
          <w:bCs/>
        </w:rPr>
        <w:t xml:space="preserve">fixed normal mode frequency</w:t>
      </w:r>
      <w:r>
        <w:t xml:space="preserve"> </w:t>
      </w:r>
      <m:oMath>
        <m:sSub>
          <m:e>
            <m:r>
              <m:t>ω</m:t>
            </m:r>
          </m:e>
          <m:sub>
            <m:r>
              <m:t>r</m:t>
            </m:r>
          </m:sub>
        </m:sSub>
      </m:oMath>
      <w:r>
        <w:t xml:space="preserve"> </w:t>
      </w:r>
      <w:r>
        <w:t xml:space="preserve">to be:</w:t>
      </w:r>
    </w:p>
    <w:p>
      <w:pPr>
        <w:pStyle w:val="BodyText"/>
      </w:pPr>
      <w:bookmarkStart w:id="384"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84"/>
    </w:p>
    <w:bookmarkEnd w:id="385"/>
    <w:bookmarkStart w:id="389"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86" w:name="eq-ch5-frequencyidentification1"/>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86"/>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Applications/quarto/share/formats/docx/note.png" id="388" name="Picture"/>
                          <pic:cNvPicPr>
                            <a:picLocks noChangeArrowheads="1" noChangeAspect="1"/>
                          </pic:cNvPicPr>
                        </pic:nvPicPr>
                        <pic:blipFill>
                          <a:blip r:embed="rId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
                <w:iCs/>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89"/>
    <w:bookmarkStart w:id="394"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91"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90" w:name="eq-ch5-cutofffrequency1"/>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90"/>
    </w:p>
    <w:p>
      <w:pPr>
        <w:pStyle w:val="FirstParagraph"/>
      </w:pPr>
      <w:r>
        <w:t xml:space="preserve">This frequency is called a cutoff frequency and is a feature of many lattice vibrations.</w:t>
      </w:r>
    </w:p>
    <w:bookmarkEnd w:id="391"/>
    <w:bookmarkStart w:id="393" w:name="sec-ch5-normal-frequencies-vibration"/>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Sup>
          <m:e>
            <m:r>
              <m:t>ω</m:t>
            </m:r>
          </m:e>
          <m:sub>
            <m:r>
              <m:t>0</m:t>
            </m:r>
          </m:sub>
          <m:sup>
            <m:r>
              <m:t>2</m:t>
            </m:r>
          </m:sup>
        </m:sSubSup>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92" w:name="eq-ch5-normalmodefrequency1"/>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92"/>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93"/>
    <w:bookmarkEnd w:id="394"/>
    <w:bookmarkEnd w:id="395"/>
    <w:bookmarkStart w:id="405"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
          <w:iCs/>
        </w:rPr>
        <w:t xml:space="preserve">is</w:t>
      </w:r>
      <w:r>
        <w:t xml:space="preserve"> </w:t>
      </w:r>
      <w:r>
        <w:t xml:space="preserve">a wave anyway?</w:t>
      </w:r>
    </w:p>
    <w:bookmarkStart w:id="397"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96"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96"/>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97"/>
    <w:bookmarkStart w:id="398"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98"/>
    <w:bookmarkStart w:id="402"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99"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99"/>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400"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400"/>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pStyle w:val="Compact"/>
        <w:numPr>
          <w:ilvl w:val="0"/>
          <w:numId w:val="1034"/>
        </w:numPr>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pStyle w:val="Compact"/>
        <w:numPr>
          <w:ilvl w:val="0"/>
          <w:numId w:val="1034"/>
        </w:numPr>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Compact"/>
        <w:numPr>
          <w:ilvl w:val="0"/>
          <w:numId w:val="1034"/>
        </w:numPr>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t>δ</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e>
          </m:d>
          <m:r>
            <m:rPr>
              <m:sty m:val="p"/>
            </m:rPr>
            <m:t>±</m:t>
          </m:r>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
          <w:iCs/>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j</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401" w:name="eq-ch5-waveequationderiv1"/>
      <m:oMathPara>
        <m:oMathParaPr>
          <m:jc m:val="center"/>
        </m:oMathParaPr>
        <m:oMath>
          <m:m>
            <m:mPr>
              <m:baseJc m:val="center"/>
              <m:plcHide m:val="on"/>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t>δ</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t>δ</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r>
                      <m:rPr>
                        <m:sty m:val="p"/>
                      </m:rPr>
                      <m:t>−</m:t>
                    </m:r>
                    <m:f>
                      <m:fPr>
                        <m:type m:val="bar"/>
                      </m:fPr>
                      <m:num>
                        <m:r>
                          <m:t>δ</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t>δ</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t>δ</m:t>
                        </m:r>
                        <m:r>
                          <m:t>x</m:t>
                        </m:r>
                      </m:den>
                    </m:f>
                  </m:e>
                </m:d>
              </m:e>
            </m:mr>
            <m:mr>
              <m:e/>
              <m:e>
                <m:r>
                  <m:rPr>
                    <m:sty m:val="p"/>
                  </m:rPr>
                  <m:t>=</m:t>
                </m:r>
              </m:e>
              <m:e>
                <m:f>
                  <m:fPr>
                    <m:type m:val="bar"/>
                  </m:fPr>
                  <m:num>
                    <m:r>
                      <m:t>T</m:t>
                    </m:r>
                  </m:num>
                  <m:den>
                    <m:r>
                      <m:t>m</m:t>
                    </m:r>
                  </m:den>
                </m:f>
                <m:f>
                  <m:fPr>
                    <m:type m:val="bar"/>
                  </m:fPr>
                  <m:num>
                    <m:sSup>
                      <m:e>
                        <m:d>
                          <m:dPr>
                            <m:begChr m:val="("/>
                            <m:endChr m:val=")"/>
                            <m:sepChr m:val=""/>
                            <m:grow/>
                          </m:dPr>
                          <m:e>
                            <m:r>
                              <m:t>δ</m:t>
                            </m:r>
                            <m:r>
                              <m:t>x</m:t>
                            </m:r>
                          </m:e>
                        </m:d>
                      </m:e>
                      <m:sup>
                        <m:r>
                          <m:t>2</m:t>
                        </m:r>
                      </m:sup>
                    </m:sSup>
                  </m:num>
                  <m:den>
                    <m:r>
                      <m:t>δ</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t>δ</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401"/>
    </w:p>
    <w:p>
      <w:pPr>
        <w:pStyle w:val="FirstParagraph"/>
      </w:pPr>
      <w:r>
        <w:t xml:space="preserve">You may find it helpful to ensure you can follow through the cancellation steps in this arrangement and verify your own understanding.</w:t>
      </w:r>
    </w:p>
    <w:bookmarkEnd w:id="402"/>
    <w:bookmarkStart w:id="404"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403"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403"/>
    </w:p>
    <w:p>
      <w:pPr>
        <w:pStyle w:val="FirstParagraph"/>
      </w:pPr>
      <w:hyperlink w:anchor="eq-ch5-waveequationfinal1">
        <w:r>
          <w:rPr>
            <w:rStyle w:val="Hyperlink"/>
          </w:rPr>
          <w:t xml:space="preserve">Equation 6.27</w:t>
        </w:r>
      </w:hyperlink>
      <w:r>
        <w:t xml:space="preserve"> </w:t>
      </w:r>
      <w:r>
        <w:t xml:space="preserve">is the</w:t>
      </w:r>
      <w:r>
        <w:t xml:space="preserve"> </w:t>
      </w:r>
      <w:r>
        <w:rPr>
          <w:b/>
          <w:bCs/>
        </w:rPr>
        <w:t xml:space="preserve">wave equation</w:t>
      </w:r>
      <w:r>
        <w:t xml:space="preserve">, and it is a tool we can use to verify the validity of a</w:t>
      </w:r>
      <w:r>
        <w:t xml:space="preserve"> </w:t>
      </w:r>
      <w:r>
        <w:rPr>
          <w:b/>
          <w:bCs/>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404"/>
    <w:bookmarkEnd w:id="405"/>
    <w:bookmarkStart w:id="406"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pStyle w:val="Compact"/>
        <w:numPr>
          <w:ilvl w:val="0"/>
          <w:numId w:val="1035"/>
        </w:numPr>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
          <w:bCs/>
        </w:rPr>
        <w:t xml:space="preserve">two normal modes</w:t>
      </w:r>
      <w:r>
        <w:t xml:space="preserve"> </w:t>
      </w:r>
      <w:r>
        <w:t xml:space="preserve">of vibration, each with a distinct frequency.</w:t>
      </w:r>
    </w:p>
    <w:p>
      <w:pPr>
        <w:pStyle w:val="Compact"/>
        <w:numPr>
          <w:ilvl w:val="0"/>
          <w:numId w:val="1035"/>
        </w:numPr>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pStyle w:val="Compact"/>
        <w:numPr>
          <w:ilvl w:val="0"/>
          <w:numId w:val="1035"/>
        </w:numPr>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pStyle w:val="Compact"/>
        <w:numPr>
          <w:ilvl w:val="0"/>
          <w:numId w:val="1035"/>
        </w:numPr>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
          <w:bCs/>
        </w:rPr>
        <w:t xml:space="preserve">cut-off frequency</w:t>
      </w:r>
    </w:p>
    <w:p>
      <w:pPr>
        <w:pStyle w:val="Compact"/>
        <w:numPr>
          <w:ilvl w:val="0"/>
          <w:numId w:val="1035"/>
        </w:numPr>
      </w:pPr>
      <w:r>
        <w:t xml:space="preserve">Finally, we showed that, as we increase the number of oscillating masses and reduce the space between them, the movement of the system becomes closer and closer to a sinusoidal wave.</w:t>
      </w:r>
    </w:p>
    <w:bookmarkEnd w:id="406"/>
    <w:bookmarkEnd w:id="407"/>
    <w:bookmarkStart w:id="465" w:name="sec-ch6-wavemotion"/>
    <w:p>
      <w:pPr>
        <w:pStyle w:val="Heading1"/>
      </w:pPr>
      <w:r>
        <w:t xml:space="preserve">7. Simple wave motion and the Wave Equation</w:t>
      </w:r>
    </w:p>
    <w:p>
      <w:pPr>
        <w:pStyle w:val="FirstParagraph"/>
      </w:pPr>
      <w:r>
        <w:rPr>
          <w:i/>
          <w:iCs/>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
          <w:iCs/>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
          <w:bCs/>
        </w:rPr>
        <w:t xml:space="preserve">transverse</w:t>
      </w:r>
      <w:r>
        <w:t xml:space="preserve">; where the displacement of the medium is perpendicular to the direction of wave propagation (</w:t>
      </w:r>
      <w:r>
        <w:rPr>
          <w:i/>
          <w:iCs/>
        </w:rPr>
        <w:t xml:space="preserve">e.g.</w:t>
      </w:r>
      <w:r>
        <w:t xml:space="preserve"> </w:t>
      </w:r>
      <w:r>
        <w:t xml:space="preserve">a wave travelling along a string), or they can be</w:t>
      </w:r>
      <w:r>
        <w:t xml:space="preserve"> </w:t>
      </w:r>
      <w:r>
        <w:rPr>
          <w:b/>
          <w:bCs/>
        </w:rPr>
        <w:t xml:space="preserve">longitudinal</w:t>
      </w:r>
      <w:r>
        <w:t xml:space="preserve">; where the displacement of the medium is parallel to the direction of propagation (</w:t>
      </w:r>
      <w:r>
        <w:rPr>
          <w:i/>
          <w:iCs/>
        </w:rPr>
        <w:t xml:space="preserve">e.g.</w:t>
      </w:r>
      <w:r>
        <w:t xml:space="preserve"> </w:t>
      </w:r>
      <w:r>
        <w:t xml:space="preserve">a sound wave passing through air).</w:t>
      </w:r>
    </w:p>
    <w:tbl>
      <w:tblPr>
        <w:tblStyle w:val="Table"/>
        <w:tblW w:type="pct" w:w="5000"/>
        <w:tblLayout w:type="fixed"/>
        <w:tblLook w:firstRow="0" w:lastRow="0" w:firstColumn="0" w:lastColumn="0" w:noHBand="0" w:noVBand="0" w:val="0000"/>
      </w:tblPr>
      <w:tblGrid>
        <w:gridCol w:w="7920"/>
      </w:tblGrid>
      <w:tr>
        <w:tc>
          <w:tcPr/>
          <w:bookmarkStart w:id="411" w:name="fig-ch6-transversewaveill1"/>
          <w:p>
            <w:pPr>
              <w:pStyle w:val="Compact"/>
              <w:jc w:val="center"/>
            </w:pPr>
            <w:r>
              <w:drawing>
                <wp:inline>
                  <wp:extent cx="3733800" cy="2667000"/>
                  <wp:effectExtent b="0" l="0" r="0" t="0"/>
                  <wp:docPr descr="" title="" id="409" name="Picture"/>
                  <a:graphic>
                    <a:graphicData uri="http://schemas.openxmlformats.org/drawingml/2006/picture">
                      <pic:pic>
                        <pic:nvPicPr>
                          <pic:cNvPr descr="visualisations/ch6-transversewave2.gif" id="410" name="Picture"/>
                          <pic:cNvPicPr>
                            <a:picLocks noChangeArrowheads="1" noChangeAspect="1"/>
                          </pic:cNvPicPr>
                        </pic:nvPicPr>
                        <pic:blipFill>
                          <a:blip r:embed="rId40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411"/>
        </w:tc>
      </w:tr>
    </w:tbl>
    <w:tbl>
      <w:tblPr>
        <w:tblStyle w:val="Table"/>
        <w:tblW w:type="pct" w:w="5000"/>
        <w:tblLayout w:type="fixed"/>
        <w:tblLook w:firstRow="0" w:lastRow="0" w:firstColumn="0" w:lastColumn="0" w:noHBand="0" w:noVBand="0" w:val="0000"/>
      </w:tblPr>
      <w:tblGrid>
        <w:gridCol w:w="7920"/>
      </w:tblGrid>
      <w:tr>
        <w:tc>
          <w:tcPr/>
          <w:bookmarkStart w:id="415" w:name="fig-ch6-longitudinalwaveill1"/>
          <w:p>
            <w:pPr>
              <w:pStyle w:val="Compact"/>
              <w:jc w:val="center"/>
            </w:pPr>
            <w:r>
              <w:drawing>
                <wp:inline>
                  <wp:extent cx="3733800" cy="1866900"/>
                  <wp:effectExtent b="0" l="0" r="0" t="0"/>
                  <wp:docPr descr="" title="" id="413" name="Picture"/>
                  <a:graphic>
                    <a:graphicData uri="http://schemas.openxmlformats.org/drawingml/2006/picture">
                      <pic:pic>
                        <pic:nvPicPr>
                          <pic:cNvPr descr="visualisations/ch6-longitudinalwave1.gif" id="414" name="Picture"/>
                          <pic:cNvPicPr>
                            <a:picLocks noChangeArrowheads="1" noChangeAspect="1"/>
                          </pic:cNvPicPr>
                        </pic:nvPicPr>
                        <pic:blipFill>
                          <a:blip r:embed="rId41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415"/>
        </w:tc>
      </w:tr>
    </w:tbl>
    <w:bookmarkStart w:id="416"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
          <w:bCs/>
        </w:rPr>
        <w:t xml:space="preserve">polarisation</w:t>
      </w:r>
      <w:r>
        <w:t xml:space="preserve">. A</w:t>
      </w:r>
      <w:r>
        <w:t xml:space="preserve"> </w:t>
      </w:r>
      <w:r>
        <w:rPr>
          <w:i/>
          <w:iCs/>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
          <w:bCs/>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416"/>
    <w:bookmarkStart w:id="435"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
          <w:bCs/>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0" w:name="fig-ch6-wavepulse1"/>
          <w:p>
            <w:pPr>
              <w:pStyle w:val="Compact"/>
              <w:jc w:val="center"/>
            </w:pPr>
            <w:r>
              <w:drawing>
                <wp:inline>
                  <wp:extent cx="3733800" cy="1866900"/>
                  <wp:effectExtent b="0" l="0" r="0" t="0"/>
                  <wp:docPr descr="" title="" id="418" name="Picture"/>
                  <a:graphic>
                    <a:graphicData uri="http://schemas.openxmlformats.org/drawingml/2006/picture">
                      <pic:pic>
                        <pic:nvPicPr>
                          <pic:cNvPr descr="visualisations/ch6-wavepulse1.gif" id="419" name="Picture"/>
                          <pic:cNvPicPr>
                            <a:picLocks noChangeArrowheads="1" noChangeAspect="1"/>
                          </pic:cNvPicPr>
                        </pic:nvPicPr>
                        <pic:blipFill>
                          <a:blip r:embed="rId417"/>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420"/>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
          <w:iCs/>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421"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421"/>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ayout w:type="fixed"/>
        <w:tblLook w:firstRow="0" w:lastRow="0" w:firstColumn="0" w:lastColumn="0" w:noHBand="0" w:noVBand="0" w:val="0000"/>
      </w:tblPr>
      <w:tblGrid>
        <w:gridCol w:w="7920"/>
      </w:tblGrid>
      <w:tr>
        <w:tc>
          <w:tcPr/>
          <w:bookmarkStart w:id="425" w:name="fig-ch6-referenceframes1"/>
          <w:p>
            <w:pPr>
              <w:pStyle w:val="Compact"/>
              <w:jc w:val="center"/>
            </w:pPr>
            <w:r>
              <w:drawing>
                <wp:inline>
                  <wp:extent cx="3733800" cy="1866900"/>
                  <wp:effectExtent b="0" l="0" r="0" t="0"/>
                  <wp:docPr descr="" title="" id="423" name="Picture"/>
                  <a:graphic>
                    <a:graphicData uri="http://schemas.openxmlformats.org/drawingml/2006/picture">
                      <pic:pic>
                        <pic:nvPicPr>
                          <pic:cNvPr descr="visualisations/ch6-wavepulse2.gif" id="424" name="Picture"/>
                          <pic:cNvPicPr>
                            <a:picLocks noChangeArrowheads="1" noChangeAspect="1"/>
                          </pic:cNvPicPr>
                        </pic:nvPicPr>
                        <pic:blipFill>
                          <a:blip r:embed="rId422"/>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25"/>
        </w:tc>
      </w:tr>
    </w:tbl>
    <w:tbl>
      <w:tblPr>
        <w:tblStyle w:val="Table"/>
        <w:tblW w:type="pct" w:w="5000"/>
        <w:tblLayout w:type="fixed"/>
        <w:tblLook w:firstRow="0" w:lastRow="0" w:firstColumn="0" w:lastColumn="0" w:noHBand="0" w:noVBand="0" w:val="0000"/>
      </w:tblPr>
      <w:tblGrid>
        <w:gridCol w:w="7920"/>
      </w:tblGrid>
      <w:tr>
        <w:tc>
          <w:tcPr/>
          <w:bookmarkStart w:id="430" w:name="fig-ch6-referenceframes2"/>
          <w:p>
            <w:pPr>
              <w:pStyle w:val="Compact"/>
              <w:jc w:val="center"/>
            </w:pPr>
            <w:r>
              <w:drawing>
                <wp:inline>
                  <wp:extent cx="3733800" cy="1866900"/>
                  <wp:effectExtent b="0" l="0" r="0" t="0"/>
                  <wp:docPr descr="" title="" id="427" name="Picture"/>
                  <a:graphic>
                    <a:graphicData uri="http://schemas.openxmlformats.org/drawingml/2006/picture">
                      <pic:pic>
                        <pic:nvPicPr>
                          <pic:cNvPr descr="visualisations/ch6-wavepulse3.svg" id="428" name="Picture"/>
                          <pic:cNvPicPr>
                            <a:picLocks noChangeArrowheads="1" noChangeAspect="1"/>
                          </pic:cNvPicPr>
                        </pic:nvPicPr>
                        <pic:blipFill>
                          <a:blip r:embed="rId429">
                            <a:extLst>
                              <a:ext uri="{28A0092B-C50C-407E-A947-70E740481C1C}">
                                <a14:useLocalDpi xmlns:a14="http://schemas.microsoft.com/office/drawing/2010/main" val="0"/>
                              </a:ext>
                              <a:ext uri="{96DAC541-7B7A-43D3-8B79-37D633B846F1}">
                                <asvg:svgBlip xmlns:asvg="http://schemas.microsoft.com/office/drawing/2016/SVG/main" r:embed="rId426"/>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30"/>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31" w:name="eq-ch6-refframeconvert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31"/>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
          <w:bCs/>
        </w:rPr>
        <w:t xml:space="preserve">RIGHT</w:t>
      </w:r>
      <w:r>
        <w:t xml:space="preserve">; for a pulse moving to the</w:t>
      </w:r>
      <w:r>
        <w:t xml:space="preserve"> </w:t>
      </w:r>
      <w:r>
        <w:rPr>
          <w:b/>
          <w:bCs/>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
          <w:bCs/>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32"/>
      </w:r>
      <w:r>
        <w:t xml:space="preserve">.</w:t>
      </w:r>
    </w:p>
    <w:p>
      <w:pPr>
        <w:pStyle w:val="BodyText"/>
      </w:pPr>
      <w:r>
        <w:t xml:space="preserve">The</w:t>
      </w:r>
      <w:r>
        <w:t xml:space="preserve"> </w:t>
      </w:r>
      <w:r>
        <w:rPr>
          <w:i/>
          <w:iCs/>
        </w:rPr>
        <w:t xml:space="preserve">wave function</w:t>
      </w:r>
      <w:r>
        <w:t xml:space="preserve"> </w:t>
      </w:r>
      <w:r>
        <w:t xml:space="preserve">is a solution of the</w:t>
      </w:r>
      <w:r>
        <w:t xml:space="preserve"> </w:t>
      </w:r>
      <w:r>
        <w:rPr>
          <w:b/>
          <w:bCs/>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33"/>
      </w:r>
    </w:p>
    <w:p>
      <w:pPr>
        <w:pStyle w:val="BodyText"/>
      </w:pPr>
      <w:bookmarkStart w:id="434"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34"/>
    </w:p>
    <w:p>
      <w:pPr>
        <w:pStyle w:val="FirstParagraph"/>
      </w:pPr>
      <w:r>
        <w:rPr>
          <w:b/>
          <w:bCs/>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
          <w:iCs/>
        </w:rPr>
        <w:t xml:space="preserve">i.e.</w:t>
      </w:r>
      <w:r>
        <w:t xml:space="preserve"> </w:t>
      </w:r>
      <w:r>
        <w:t xml:space="preserve">the wave equation describes the uniform propagation of</w:t>
      </w:r>
      <w:r>
        <w:t xml:space="preserve"> </w:t>
      </w:r>
      <w:r>
        <w:rPr>
          <w:b/>
          <w:bCs/>
        </w:rPr>
        <w:t xml:space="preserve">any</w:t>
      </w:r>
      <w:r>
        <w:t xml:space="preserve"> </w:t>
      </w:r>
      <w:r>
        <w:t xml:space="preserve">displacement, provided it does not change shape as it travels. There are numerous examples of such functions, including:</w:t>
      </w:r>
    </w:p>
    <w:p>
      <w:pPr>
        <w:pStyle w:val="Compact"/>
        <w:numPr>
          <w:ilvl w:val="0"/>
          <w:numId w:val="1036"/>
        </w:numPr>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pStyle w:val="Compact"/>
        <w:numPr>
          <w:ilvl w:val="0"/>
          <w:numId w:val="1036"/>
        </w:numPr>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pStyle w:val="Compact"/>
        <w:numPr>
          <w:ilvl w:val="0"/>
          <w:numId w:val="1036"/>
        </w:numPr>
      </w:pPr>
      <m:oMath>
        <m:r>
          <m:t>y</m:t>
        </m:r>
        <m:r>
          <m:rPr>
            <m:sty m:val="p"/>
          </m:rPr>
          <m:t>=</m:t>
        </m:r>
        <m:r>
          <m:rPr>
            <m:sty m:val="p"/>
          </m:rPr>
          <m:t>cos</m:t>
        </m:r>
        <m:d>
          <m:dPr>
            <m:begChr m:val="("/>
            <m:endChr m:val=")"/>
            <m:sepChr m:val=""/>
            <m:grow/>
          </m:dPr>
          <m:e>
            <m:r>
              <m:t>x</m:t>
            </m:r>
            <m:r>
              <m:rPr>
                <m:sty m:val="p"/>
              </m:rPr>
              <m:t>+</m:t>
            </m:r>
            <m:r>
              <m:t>v</m:t>
            </m:r>
            <m:r>
              <m:t>t</m:t>
            </m:r>
          </m:e>
        </m:d>
      </m:oMath>
    </w:p>
    <w:bookmarkEnd w:id="435"/>
    <w:bookmarkStart w:id="448"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0" w:name="fig-ch6-waveeqnderiv1"/>
          <w:p>
            <w:pPr>
              <w:pStyle w:val="Compact"/>
              <w:jc w:val="center"/>
            </w:pPr>
            <w:r>
              <w:drawing>
                <wp:inline>
                  <wp:extent cx="2266950" cy="914400"/>
                  <wp:effectExtent b="0" l="0" r="0" t="0"/>
                  <wp:docPr descr="" title="" id="437" name="Picture"/>
                  <a:graphic>
                    <a:graphicData uri="http://schemas.openxmlformats.org/drawingml/2006/picture">
                      <pic:pic>
                        <pic:nvPicPr>
                          <pic:cNvPr descr="visualisations/LaTeX/ch6-waveequationderiv1.svg" id="438" name="Picture"/>
                          <pic:cNvPicPr>
                            <a:picLocks noChangeArrowheads="1" noChangeAspect="1"/>
                          </pic:cNvPicPr>
                        </pic:nvPicPr>
                        <pic:blipFill>
                          <a:blip r:embed="rId439">
                            <a:extLst>
                              <a:ext uri="{28A0092B-C50C-407E-A947-70E740481C1C}">
                                <a14:useLocalDpi xmlns:a14="http://schemas.microsoft.com/office/drawing/2010/main" val="0"/>
                              </a:ext>
                              <a:ext uri="{96DAC541-7B7A-43D3-8B79-37D633B846F1}">
                                <asvg:svgBlip xmlns:asvg="http://schemas.microsoft.com/office/drawing/2016/SVG/main" r:embed="rId43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40"/>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41" w:name="eq-ch6-waveeqnderiv1"/>
      <m:oMathPara>
        <m:oMathParaPr>
          <m:jc m:val="center"/>
        </m:oMathParaPr>
        <m:oMath>
          <m:m>
            <m:mPr>
              <m:baseJc m:val="center"/>
              <m:plcHide m:val="on"/>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41"/>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42"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42"/>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43"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43"/>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44"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44"/>
    </w:p>
    <w:p>
      <w:pPr>
        <w:pStyle w:val="FirstParagraph"/>
      </w:pPr>
      <w:r>
        <w:t xml:space="preserve">…or, to rearrange:</w:t>
      </w:r>
    </w:p>
    <w:p>
      <w:pPr>
        <w:pStyle w:val="BodyText"/>
      </w:pPr>
      <w:bookmarkStart w:id="445"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45"/>
    </w:p>
    <w:p>
      <w:pPr>
        <w:pStyle w:val="FirstParagraph"/>
      </w:pPr>
      <w:r>
        <w:t xml:space="preserve">Since the slope</w:t>
      </w:r>
      <w:r>
        <w:t xml:space="preserve"> </w:t>
      </w:r>
      <m:oMath>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46"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46"/>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47"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47"/>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48"/>
    <w:bookmarkStart w:id="456"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
          <w:iCs/>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49"/>
      </w:r>
    </w:p>
    <w:p>
      <w:pPr>
        <w:pStyle w:val="BodyText"/>
      </w:pPr>
      <w:r>
        <w:t xml:space="preserve">Let’s work through this step by step:</w:t>
      </w:r>
    </w:p>
    <w:p>
      <w:pPr>
        <w:pStyle w:val="Compact"/>
        <w:numPr>
          <w:ilvl w:val="0"/>
          <w:numId w:val="1037"/>
        </w:numPr>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50"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50"/>
    </w:p>
    <w:p>
      <w:pPr>
        <w:pStyle w:val="Compact"/>
        <w:numPr>
          <w:ilvl w:val="0"/>
          <w:numId w:val="1038"/>
        </w:numPr>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51"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51"/>
    </w:p>
    <w:p>
      <w:pPr>
        <w:pStyle w:val="Compact"/>
        <w:numPr>
          <w:ilvl w:val="0"/>
          <w:numId w:val="1039"/>
        </w:numPr>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52"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52"/>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53"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53"/>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w:bookmarkStart w:id="454" w:name="eq-ch6-wavederivsubs5"/>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r>
            <m:t>  </m:t>
          </m:r>
          <m:d>
            <m:dPr>
              <m:begChr m:val="("/>
              <m:endChr m:val=")"/>
              <m:sepChr m:val=""/>
              <m:grow/>
            </m:dPr>
            <m:e>
              <m:r>
                <m:t>7.15</m:t>
              </m:r>
            </m:e>
          </m:d>
        </m:oMath>
      </m:oMathPara>
      <w:bookmarkEnd w:id="454"/>
    </w:p>
    <w:p>
      <w:pPr>
        <w:pStyle w:val="FirstParagraph"/>
      </w:pPr>
      <w:r>
        <w:t xml:space="preserve">…or</w:t>
      </w:r>
    </w:p>
    <w:p>
      <w:pPr>
        <w:pStyle w:val="BodyText"/>
      </w:pPr>
      <w:bookmarkStart w:id="455"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7.16</m:t>
              </m:r>
            </m:e>
          </m:d>
        </m:oMath>
      </m:oMathPara>
      <w:bookmarkEnd w:id="455"/>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
          <w:bCs/>
        </w:rPr>
        <w:t xml:space="preserve">Note</w:t>
      </w:r>
      <w:r>
        <w:t xml:space="preserve">: The speed of propagation cannot be deduced from the wave equation, instead it must be obtained from a model of the system concerned.</w:t>
      </w:r>
    </w:p>
    <w:bookmarkEnd w:id="456"/>
    <w:bookmarkStart w:id="463"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ayout w:type="fixed"/>
        <w:tblLook w:firstRow="0" w:lastRow="0" w:firstColumn="0" w:lastColumn="0" w:noHBand="0" w:noVBand="0" w:val="0000"/>
      </w:tblPr>
      <w:tblGrid>
        <w:gridCol w:w="7920"/>
      </w:tblGrid>
      <w:tr>
        <w:tc>
          <w:tcPr/>
          <w:bookmarkStart w:id="461" w:name="fig-ch6-phasevelocity1"/>
          <w:p>
            <w:pPr>
              <w:pStyle w:val="Compact"/>
              <w:jc w:val="center"/>
            </w:pPr>
            <w:r>
              <w:drawing>
                <wp:inline>
                  <wp:extent cx="3733800" cy="1866900"/>
                  <wp:effectExtent b="0" l="0" r="0" t="0"/>
                  <wp:docPr descr="" title="" id="458" name="Picture"/>
                  <a:graphic>
                    <a:graphicData uri="http://schemas.openxmlformats.org/drawingml/2006/picture">
                      <pic:pic>
                        <pic:nvPicPr>
                          <pic:cNvPr descr="visualisations/ch6-phasevelocity1.svg" id="459" name="Picture"/>
                          <pic:cNvPicPr>
                            <a:picLocks noChangeArrowheads="1" noChangeAspect="1"/>
                          </pic:cNvPicPr>
                        </pic:nvPicPr>
                        <pic:blipFill>
                          <a:blip r:embed="rId460">
                            <a:extLst>
                              <a:ext uri="{28A0092B-C50C-407E-A947-70E740481C1C}">
                                <a14:useLocalDpi xmlns:a14="http://schemas.microsoft.com/office/drawing/2010/main" val="0"/>
                              </a:ext>
                              <a:ext uri="{96DAC541-7B7A-43D3-8B79-37D633B846F1}">
                                <asvg:svgBlip xmlns:asvg="http://schemas.microsoft.com/office/drawing/2016/SVG/main" r:embed="rId457"/>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61"/>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on"/>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on"/>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on"/>
            </m:radPr>
            <m:deg/>
            <m:e>
              <m:f>
                <m:fPr>
                  <m:type m:val="bar"/>
                </m:fPr>
                <m:num>
                  <m:r>
                    <m:t>Y</m:t>
                  </m:r>
                </m:num>
                <m:den>
                  <m:r>
                    <m:t>ρ</m:t>
                  </m:r>
                </m:den>
              </m:f>
            </m:e>
          </m:rad>
          <m:r>
            <m:rPr>
              <m:nor/>
              <m:sty m:val="p"/>
            </m:rPr>
            <m:t>or</m:t>
          </m:r>
          <m:rad>
            <m:radPr>
              <m:degHide m:val="on"/>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on"/>
            </m:radPr>
            <m:deg/>
            <m:e>
              <m:f>
                <m:fPr>
                  <m:type m:val="bar"/>
                </m:fPr>
                <m:num>
                  <m:r>
                    <m:t>γ</m:t>
                  </m:r>
                  <m:r>
                    <m:t>R</m:t>
                  </m:r>
                  <m:r>
                    <m:t>T</m:t>
                  </m:r>
                </m:num>
                <m:den>
                  <m:r>
                    <m:t>M</m:t>
                  </m:r>
                </m:den>
              </m:f>
            </m:e>
          </m:rad>
          <m:r>
            <m:rPr>
              <m:sty m:val="p"/>
            </m:rPr>
            <m:t>=</m:t>
          </m:r>
          <m:rad>
            <m:radPr>
              <m:degHide m:val="on"/>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62"/>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on"/>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63"/>
    <w:bookmarkStart w:id="464"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on"/>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64"/>
    <w:bookmarkEnd w:id="465"/>
    <w:bookmarkStart w:id="519" w:name="sec-ch7-harmonicwaves"/>
    <w:p>
      <w:pPr>
        <w:pStyle w:val="Heading1"/>
      </w:pPr>
      <w:r>
        <w:t xml:space="preserve">8. Harmonic Waves</w:t>
      </w:r>
    </w:p>
    <w:p>
      <w:pPr>
        <w:pStyle w:val="FirstParagraph"/>
      </w:pPr>
      <w:r>
        <w:rPr>
          <w:i/>
          <w:iCs/>
        </w:rPr>
        <w:t xml:space="preserve">Textbook link: Tipler and Mosca, Section 15.2</w:t>
      </w:r>
    </w:p>
    <w:p>
      <w:pPr>
        <w:pStyle w:val="BodyText"/>
      </w:pPr>
      <w:r>
        <w:t xml:space="preserve">A</w:t>
      </w:r>
      <w:r>
        <w:t xml:space="preserve"> </w:t>
      </w:r>
      <w:r>
        <w:rPr>
          <w:i/>
          <w:iCs/>
        </w:rPr>
        <w:t xml:space="preserve">harmonic wave</w:t>
      </w:r>
      <w:r>
        <w:t xml:space="preserve"> </w:t>
      </w:r>
      <w:r>
        <w:t xml:space="preserve">is a general term for a wave which, at some instant of time, can be described by a sinusoidal function (</w:t>
      </w:r>
      <w:r>
        <w:rPr>
          <w:i/>
          <w:iCs/>
        </w:rPr>
        <w:t xml:space="preserve">i.e.</w:t>
      </w:r>
      <w:r>
        <w:t xml:space="preserve"> </w:t>
      </w:r>
      <w:r>
        <w:t xml:space="preserve">it is a sine or a cosine function). They are the simplest of waves to consider, and we will devote this chapter to exploring their properties.</w:t>
      </w:r>
    </w:p>
    <w:bookmarkStart w:id="475"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9" w:name="fig-ch7-transversesine1"/>
          <w:p>
            <w:pPr>
              <w:pStyle w:val="Compact"/>
              <w:jc w:val="center"/>
            </w:pPr>
            <w:r>
              <w:drawing>
                <wp:inline>
                  <wp:extent cx="3733800" cy="2667000"/>
                  <wp:effectExtent b="0" l="0" r="0" t="0"/>
                  <wp:docPr descr="" title="" id="467" name="Picture"/>
                  <a:graphic>
                    <a:graphicData uri="http://schemas.openxmlformats.org/drawingml/2006/picture">
                      <pic:pic>
                        <pic:nvPicPr>
                          <pic:cNvPr descr="visualisations/ch7-transversesine1.gif" id="468" name="Picture"/>
                          <pic:cNvPicPr>
                            <a:picLocks noChangeArrowheads="1" noChangeAspect="1"/>
                          </pic:cNvPicPr>
                        </pic:nvPicPr>
                        <pic:blipFill>
                          <a:blip r:embed="rId466"/>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69"/>
        </w:tc>
      </w:tr>
    </w:tbl>
    <w:p>
      <w:pPr>
        <w:pStyle w:val="BodyText"/>
      </w:pPr>
      <w:r>
        <w:t xml:space="preserve">This sinusoidal appearance is known as a</w:t>
      </w:r>
      <w:r>
        <w:t xml:space="preserve"> </w:t>
      </w:r>
      <w:r>
        <w:rPr>
          <w:b/>
          <w:bCs/>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70"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70"/>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
          <w:bCs/>
        </w:rPr>
        <w:t xml:space="preserve">wavelength</w:t>
      </w:r>
      <w:r>
        <w:t xml:space="preserve"> </w:t>
      </w:r>
      <w:r>
        <w:rPr>
          <w:i/>
          <w:iCs/>
        </w:rPr>
        <w:t xml:space="preserve">i.e.</w:t>
      </w:r>
      <w:r>
        <w:t xml:space="preserve"> </w:t>
      </w:r>
      <w:r>
        <w:t xml:space="preserve">the spacial repeat distance of the wave.</w:t>
      </w:r>
    </w:p>
    <w:p>
      <w:pPr>
        <w:pStyle w:val="BodyText"/>
      </w:pPr>
      <w:r>
        <w:t xml:space="preserve">A harmonic wave has a unique frequency and wavelength, and other waves (</w:t>
      </w:r>
      <w:r>
        <w:rPr>
          <w:i/>
          <w:iCs/>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71"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71"/>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
          <w:iCs/>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72"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72"/>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
          <w:bCs/>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73" w:name="eq-ch7-tranvsersesine3b"/>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73"/>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74"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74"/>
    </w:p>
    <w:p>
      <w:pPr>
        <w:pStyle w:val="FirstParagraph"/>
      </w:pPr>
      <w:r>
        <w:t xml:space="preserve">The parameter</w:t>
      </w:r>
      <w:r>
        <w:t xml:space="preserve"> </w:t>
      </w:r>
      <m:oMath>
        <m:r>
          <m:t>k</m:t>
        </m:r>
      </m:oMath>
      <w:r>
        <w:t xml:space="preserve"> </w:t>
      </w:r>
      <w:r>
        <w:t xml:space="preserve">is defined as the</w:t>
      </w:r>
      <w:r>
        <w:t xml:space="preserve"> </w:t>
      </w:r>
      <w:r>
        <w:rPr>
          <w:b/>
          <w:bCs/>
        </w:rPr>
        <w:t xml:space="preserve">wave number</w:t>
      </w:r>
      <w:r>
        <w:t xml:space="preserve"> </w:t>
      </w:r>
      <w:r>
        <w:t xml:space="preserve">of the wave, in units radians per metre (rad m</w:t>
      </w:r>
      <w:r>
        <w:rPr>
          <w:vertAlign w:val="superscript"/>
        </w:rPr>
        <w:t xml:space="preserve">-1</w:t>
      </w:r>
      <w:r>
        <w:t xml:space="preserve">).</w:t>
      </w:r>
    </w:p>
    <w:bookmarkEnd w:id="475"/>
    <w:bookmarkStart w:id="481"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76"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76"/>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77" w:name="eq-ch7-travelling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77"/>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pStyle w:val="Compact"/>
        <w:numPr>
          <w:ilvl w:val="0"/>
          <w:numId w:val="1040"/>
        </w:numPr>
      </w:pPr>
      <w:r>
        <w:rPr>
          <w:b/>
          <w:bCs/>
        </w:rPr>
        <w:t xml:space="preserve">Phase velocity</w:t>
      </w:r>
      <w:r>
        <w:t xml:space="preserve">:</w:t>
      </w:r>
    </w:p>
    <w:p>
      <w:pPr>
        <w:pStyle w:val="FirstParagraph"/>
      </w:pPr>
      <w:bookmarkStart w:id="478"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78"/>
    </w:p>
    <w:p>
      <w:pPr>
        <w:pStyle w:val="Compact"/>
        <w:numPr>
          <w:ilvl w:val="0"/>
          <w:numId w:val="1041"/>
        </w:numPr>
      </w:pPr>
      <w:r>
        <w:rPr>
          <w:b/>
          <w:bCs/>
        </w:rPr>
        <w:t xml:space="preserve">Travelling wave to the right</w:t>
      </w:r>
      <w:r>
        <w:t xml:space="preserve">:</w:t>
      </w:r>
    </w:p>
    <w:p>
      <w:pPr>
        <w:pStyle w:val="FirstParagraph"/>
      </w:pPr>
      <w:bookmarkStart w:id="479"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79"/>
    </w:p>
    <w:p>
      <w:pPr>
        <w:pStyle w:val="Compact"/>
        <w:numPr>
          <w:ilvl w:val="0"/>
          <w:numId w:val="1042"/>
        </w:numPr>
      </w:pPr>
      <w:r>
        <w:rPr>
          <w:b/>
          <w:bCs/>
        </w:rPr>
        <w:t xml:space="preserve">Travelling wave to the left</w:t>
      </w:r>
      <w:r>
        <w:t xml:space="preserve">:</w:t>
      </w:r>
    </w:p>
    <w:p>
      <w:pPr>
        <w:pStyle w:val="FirstParagraph"/>
      </w:pPr>
      <w:bookmarkStart w:id="480"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80"/>
    </w:p>
    <w:p>
      <w:pPr>
        <w:pStyle w:val="FirstParagraph"/>
      </w:pPr>
      <w:r>
        <w:t xml:space="preserve">It is worth noting for each of these factors:</w:t>
      </w:r>
    </w:p>
    <w:p>
      <w:pPr>
        <w:pStyle w:val="Compact"/>
        <w:numPr>
          <w:ilvl w:val="0"/>
          <w:numId w:val="1043"/>
        </w:numPr>
      </w:pPr>
      <w:r>
        <w:t xml:space="preserve">The sign of</w:t>
      </w:r>
      <w:r>
        <w:t xml:space="preserve"> </w:t>
      </w:r>
      <m:oMath>
        <m:r>
          <m:t>ω</m:t>
        </m:r>
      </m:oMath>
      <w:r>
        <w:t xml:space="preserve">:</w:t>
      </w:r>
    </w:p>
    <w:p>
      <w:pPr>
        <w:pStyle w:val="Compact"/>
        <w:numPr>
          <w:ilvl w:val="1"/>
          <w:numId w:val="1044"/>
        </w:numPr>
      </w:pPr>
      <w:r>
        <w:t xml:space="preserve">negative for waves travelling to right;</w:t>
      </w:r>
    </w:p>
    <w:p>
      <w:pPr>
        <w:pStyle w:val="Compact"/>
        <w:numPr>
          <w:ilvl w:val="1"/>
          <w:numId w:val="1044"/>
        </w:numPr>
      </w:pPr>
      <w:r>
        <w:t xml:space="preserve">positive for waves travelling to left</w:t>
      </w:r>
    </w:p>
    <w:p>
      <w:pPr>
        <w:pStyle w:val="Compact"/>
        <w:numPr>
          <w:ilvl w:val="0"/>
          <w:numId w:val="1043"/>
        </w:numPr>
      </w:pPr>
      <w:r>
        <w:t xml:space="preserve">The wave expressions can be shown to satisfy the wave equation by substitution.</w:t>
      </w:r>
    </w:p>
    <w:bookmarkEnd w:id="481"/>
    <w:bookmarkStart w:id="483"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82"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82"/>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83"/>
    <w:bookmarkStart w:id="51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pStyle w:val="Compact"/>
        <w:numPr>
          <w:ilvl w:val="0"/>
          <w:numId w:val="1045"/>
        </w:numPr>
      </w:pPr>
      <w:r>
        <w:t xml:space="preserve">Stretching the string to give it potential energy, and</w:t>
      </w:r>
    </w:p>
    <w:p>
      <w:pPr>
        <w:pStyle w:val="Compact"/>
        <w:numPr>
          <w:ilvl w:val="0"/>
          <w:numId w:val="1045"/>
        </w:numPr>
      </w:pPr>
      <w:r>
        <w:t xml:space="preserve">imparting transverse speed to the string to increase its kinetic energy.</w:t>
      </w:r>
    </w:p>
    <w:p>
      <w:pPr>
        <w:pStyle w:val="FirstParagraph"/>
      </w:pPr>
      <w:r>
        <w:t xml:space="preserve">As the waves move along the string, so the energy is transported along the string.</w:t>
      </w:r>
    </w:p>
    <w:bookmarkStart w:id="492"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ayout w:type="fixed"/>
        <w:tblLook w:firstRow="0" w:lastRow="0" w:firstColumn="0" w:lastColumn="0" w:noHBand="0" w:noVBand="0" w:val="0000"/>
      </w:tblPr>
      <w:tblGrid>
        <w:gridCol w:w="7920"/>
      </w:tblGrid>
      <w:tr>
        <w:tc>
          <w:tcPr/>
          <w:bookmarkStart w:id="488" w:name="fig-ch7-stretchedsegment1"/>
          <w:p>
            <w:pPr>
              <w:pStyle w:val="Compact"/>
              <w:jc w:val="center"/>
            </w:pPr>
            <w:r>
              <w:drawing>
                <wp:inline>
                  <wp:extent cx="2266950" cy="914400"/>
                  <wp:effectExtent b="0" l="0" r="0" t="0"/>
                  <wp:docPr descr="" title="" id="485" name="Picture"/>
                  <a:graphic>
                    <a:graphicData uri="http://schemas.openxmlformats.org/drawingml/2006/picture">
                      <pic:pic>
                        <pic:nvPicPr>
                          <pic:cNvPr descr="visualisations/LaTeX/ch7-peofstringsegment.svg" id="486" name="Picture"/>
                          <pic:cNvPicPr>
                            <a:picLocks noChangeArrowheads="1" noChangeAspect="1"/>
                          </pic:cNvPicPr>
                        </pic:nvPicPr>
                        <pic:blipFill>
                          <a:blip r:embed="rId487">
                            <a:extLst>
                              <a:ext uri="{28A0092B-C50C-407E-A947-70E740481C1C}">
                                <a14:useLocalDpi xmlns:a14="http://schemas.microsoft.com/office/drawing/2010/main" val="0"/>
                              </a:ext>
                              <a:ext uri="{96DAC541-7B7A-43D3-8B79-37D633B846F1}">
                                <asvg:svgBlip xmlns:asvg="http://schemas.microsoft.com/office/drawing/2016/SVG/main" r:embed="rId48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88"/>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89"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89"/>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on"/>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90"/>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91"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91"/>
    </w:p>
    <w:bookmarkEnd w:id="492"/>
    <w:bookmarkStart w:id="49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7" w:name="fig-ch7-kestringsegment"/>
          <w:p>
            <w:pPr>
              <w:pStyle w:val="Compact"/>
              <w:jc w:val="center"/>
            </w:pPr>
            <w:r>
              <w:drawing>
                <wp:inline>
                  <wp:extent cx="2266950" cy="914400"/>
                  <wp:effectExtent b="0" l="0" r="0" t="0"/>
                  <wp:docPr descr="" title="" id="494" name="Picture"/>
                  <a:graphic>
                    <a:graphicData uri="http://schemas.openxmlformats.org/drawingml/2006/picture">
                      <pic:pic>
                        <pic:nvPicPr>
                          <pic:cNvPr descr="visualisations/LaTeX/ch7-keofstringsegment.svg" id="495" name="Picture"/>
                          <pic:cNvPicPr>
                            <a:picLocks noChangeArrowheads="1" noChangeAspect="1"/>
                          </pic:cNvPicPr>
                        </pic:nvPicPr>
                        <pic:blipFill>
                          <a:blip r:embed="rId496">
                            <a:extLst>
                              <a:ext uri="{28A0092B-C50C-407E-A947-70E740481C1C}">
                                <a14:useLocalDpi xmlns:a14="http://schemas.microsoft.com/office/drawing/2010/main" val="0"/>
                              </a:ext>
                              <a:ext uri="{96DAC541-7B7A-43D3-8B79-37D633B846F1}">
                                <asvg:svgBlip xmlns:asvg="http://schemas.microsoft.com/office/drawing/2016/SVG/main" r:embed="rId493"/>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9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
          <w:bCs/>
        </w:rPr>
        <w:t xml:space="preserve">transverse velocity</w:t>
      </w:r>
      <w:r>
        <w:t xml:space="preserve"> </w:t>
      </w:r>
      <w:r>
        <w:t xml:space="preserve">of the segment (</w:t>
      </w:r>
      <w:r>
        <w:rPr>
          <w:i/>
          <w:iCs/>
        </w:rPr>
        <w:t xml:space="preserve">i.e.</w:t>
      </w:r>
      <w:r>
        <w:t xml:space="preserve"> </w:t>
      </w:r>
      <w:r>
        <w:rPr>
          <w:b/>
          <w:bCs/>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pStyle w:val="Compact"/>
        <w:numPr>
          <w:ilvl w:val="0"/>
          <w:numId w:val="1046"/>
        </w:numPr>
      </w:pP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46"/>
        </w:numPr>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9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9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
          <w:iCs/>
        </w:rPr>
        <w:t xml:space="preserve">i.e.</w:t>
      </w:r>
      <w:r>
        <w:t xml:space="preserve"> </w:t>
      </w:r>
      <w:r>
        <w:t xml:space="preserve">the KE stored in the string is the</w:t>
      </w:r>
      <w:r>
        <w:t xml:space="preserve"> </w:t>
      </w:r>
      <w:r>
        <w:rPr>
          <w:b/>
          <w:bCs/>
        </w:rPr>
        <w:t xml:space="preserve">same</w:t>
      </w:r>
      <w:r>
        <w:t xml:space="preserve"> </w:t>
      </w:r>
      <w:r>
        <w:t xml:space="preserve">as the PE stored in the spring.</w:t>
      </w:r>
    </w:p>
    <w:bookmarkEnd w:id="499"/>
    <w:bookmarkStart w:id="50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
          <w:iCs/>
        </w:rPr>
        <w:t xml:space="preserve">i.e.</w:t>
      </w:r>
      <w:r>
        <w:t xml:space="preserve">:</w:t>
      </w:r>
    </w:p>
    <w:p>
      <w:pPr>
        <w:pStyle w:val="BodyText"/>
      </w:pPr>
      <w:bookmarkStart w:id="50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50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50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501"/>
    </w:p>
    <w:p>
      <w:pPr>
        <w:pStyle w:val="FirstParagraph"/>
      </w:pPr>
      <w:r>
        <w:t xml:space="preserve">…and we can define the average</w:t>
      </w:r>
      <w:r>
        <w:t xml:space="preserve"> </w:t>
      </w:r>
      <w:r>
        <w:rPr>
          <w:i/>
          <w:iCs/>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pStyle w:val="Compact"/>
        <w:numPr>
          <w:ilvl w:val="0"/>
          <w:numId w:val="1047"/>
        </w:numPr>
      </w:pPr>
      <w:r>
        <w:t xml:space="preserve">KE is at a maximum when displacement is zero</w:t>
      </w:r>
    </w:p>
    <w:p>
      <w:pPr>
        <w:pStyle w:val="Compact"/>
        <w:numPr>
          <w:ilvl w:val="0"/>
          <w:numId w:val="1047"/>
        </w:numPr>
      </w:pPr>
      <w:r>
        <w:t xml:space="preserve">At this point the string is most stretched, so PE is at a maximum also</w:t>
      </w:r>
      <w:r>
        <w:t xml:space="preserve"> </w:t>
      </w:r>
      <w:r>
        <w:t xml:space="preserve"> </w:t>
      </w:r>
    </w:p>
    <w:p>
      <w:pPr>
        <w:pStyle w:val="Compact"/>
        <w:numPr>
          <w:ilvl w:val="0"/>
          <w:numId w:val="1047"/>
        </w:numPr>
      </w:pPr>
      <w:r>
        <w:t xml:space="preserve">PE and KE are</w:t>
      </w:r>
      <w:r>
        <w:t xml:space="preserve"> </w:t>
      </w:r>
      <w:r>
        <w:rPr>
          <w:b/>
          <w:bCs/>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5" w:name="fig-ch7-kepestringplot1"/>
          <w:p>
            <w:pPr>
              <w:pStyle w:val="Compact"/>
              <w:jc w:val="center"/>
            </w:pPr>
            <w:r>
              <w:drawing>
                <wp:inline>
                  <wp:extent cx="3733800" cy="2667000"/>
                  <wp:effectExtent b="0" l="0" r="0" t="0"/>
                  <wp:docPr descr="" title="" id="503" name="Picture"/>
                  <a:graphic>
                    <a:graphicData uri="http://schemas.openxmlformats.org/drawingml/2006/picture">
                      <pic:pic>
                        <pic:nvPicPr>
                          <pic:cNvPr descr="visualisations/ch7-kepestringplot1.gif" id="504" name="Picture"/>
                          <pic:cNvPicPr>
                            <a:picLocks noChangeArrowheads="1" noChangeAspect="1"/>
                          </pic:cNvPicPr>
                        </pic:nvPicPr>
                        <pic:blipFill>
                          <a:blip r:embed="rId50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505"/>
        </w:tc>
      </w:tr>
    </w:tbl>
    <w:bookmarkEnd w:id="506"/>
    <w:bookmarkStart w:id="50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50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507"/>
    </w:p>
    <w:p>
      <w:pPr>
        <w:pStyle w:val="FirstParagraph"/>
      </w:pPr>
      <w:r>
        <w:t xml:space="preserve">Since the power transmitted is a</w:t>
      </w:r>
      <w:r>
        <w:t xml:space="preserve"> </w:t>
      </w:r>
      <w:r>
        <w:rPr>
          <w:i/>
          <w:iCs/>
        </w:rPr>
        <w:t xml:space="preserve">rate of change of energy</w:t>
      </w:r>
      <w:r>
        <w:t xml:space="preserve">,</w:t>
      </w:r>
      <w:r>
        <w:t xml:space="preserve"> </w:t>
      </w:r>
      <w:r>
        <w:rPr>
          <w:i/>
          <w:iCs/>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50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50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509"/>
    <w:bookmarkEnd w:id="510"/>
    <w:bookmarkStart w:id="517" w:name="sec-ch7-dispersion"/>
    <w:p>
      <w:pPr>
        <w:pStyle w:val="Heading2"/>
      </w:pPr>
      <w:r>
        <w:t xml:space="preserve">8.5 Dispersion</w:t>
      </w:r>
    </w:p>
    <w:p>
      <w:pPr>
        <w:pStyle w:val="FirstParagraph"/>
      </w:pPr>
      <w:r>
        <w:t xml:space="preserve">We have introduced a number of</w:t>
      </w:r>
      <w:r>
        <w:t xml:space="preserve"> </w:t>
      </w:r>
      <w:r>
        <w:t xml:space="preserve">“</w:t>
      </w:r>
      <w:r>
        <w:t xml:space="preserve">velocities</w:t>
      </w:r>
      <w:r>
        <w:t xml:space="preserve">”</w:t>
      </w:r>
      <w:r>
        <w:t xml:space="preserve"> </w:t>
      </w:r>
      <w:r>
        <w:t xml:space="preserve">in the context of waves, so it is helpful to briefly summarise each term.</w:t>
      </w:r>
    </w:p>
    <w:p>
      <w:pPr>
        <w:pStyle w:val="Compact"/>
        <w:numPr>
          <w:ilvl w:val="0"/>
          <w:numId w:val="1048"/>
        </w:numPr>
      </w:pPr>
      <w:r>
        <w:t xml:space="preserve">Phase velocity,</w:t>
      </w:r>
      <w:r>
        <w:t xml:space="preserve"> </w:t>
      </w:r>
      <m:oMath>
        <m:sSub>
          <m:e>
            <m:r>
              <m:t>v</m:t>
            </m:r>
          </m:e>
          <m:sub>
            <m:r>
              <m:t>p</m:t>
            </m:r>
          </m:sub>
        </m:sSub>
      </m:oMath>
      <w:r>
        <w:t xml:space="preserve">: This is the velocity of a wave of specific frequency through a medium, and is the speed at which energy is propagated from one point to another.</w:t>
      </w:r>
    </w:p>
    <w:p>
      <w:pPr>
        <w:pStyle w:val="Compact"/>
        <w:numPr>
          <w:ilvl w:val="0"/>
          <w:numId w:val="1048"/>
        </w:numPr>
      </w:pPr>
      <w:r>
        <w:t xml:space="preserve">Particle velocity,</w:t>
      </w:r>
      <w:r>
        <w:t xml:space="preserve"> </w:t>
      </w:r>
      <m:oMath>
        <m:sSub>
          <m:e>
            <m:r>
              <m:t>v</m:t>
            </m:r>
          </m:e>
          <m:sub>
            <m:r>
              <m:t>p</m:t>
            </m:r>
            <m:r>
              <m:t>a</m:t>
            </m:r>
            <m:r>
              <m:t>r</m:t>
            </m:r>
            <m:r>
              <m:t>t</m:t>
            </m:r>
            <m:r>
              <m:t>i</m:t>
            </m:r>
            <m:r>
              <m:t>c</m:t>
            </m:r>
            <m:r>
              <m:t>l</m:t>
            </m:r>
            <m:r>
              <m:t>e</m:t>
            </m:r>
          </m:sub>
        </m:sSub>
      </m:oMath>
      <w:r>
        <w:t xml:space="preserve">: This is the velocity of a particle of the medium during its oscillation as it propagates the wave. In a transverse wave, this is perpendicular to the direction of wave propagation. It is this velocity which is used to define the impedance (see</w:t>
      </w:r>
      <w:r>
        <w:t xml:space="preserve"> </w:t>
      </w:r>
      <w:hyperlink w:anchor="sec-ch8-stringimpedeance">
        <w:r>
          <w:rPr>
            <w:rStyle w:val="Hyperlink"/>
          </w:rPr>
          <w:t xml:space="preserve">Section 9.3</w:t>
        </w:r>
      </w:hyperlink>
      <w:r>
        <w:t xml:space="preserve">)</w:t>
      </w:r>
    </w:p>
    <w:p>
      <w:pPr>
        <w:pStyle w:val="Compact"/>
        <w:numPr>
          <w:ilvl w:val="0"/>
          <w:numId w:val="1048"/>
        </w:numPr>
      </w:pPr>
      <w:r>
        <w:t xml:space="preserve">Group velocity,</w:t>
      </w:r>
      <w:r>
        <w:t xml:space="preserve"> </w:t>
      </w:r>
      <m:oMath>
        <m:sSub>
          <m:e>
            <m:r>
              <m:t>v</m:t>
            </m:r>
          </m:e>
          <m:sub>
            <m:r>
              <m:t>g</m:t>
            </m:r>
          </m:sub>
        </m:sSub>
      </m:oMath>
      <w:r>
        <w:t xml:space="preserve">: A wave pulse of the type shown in</w:t>
      </w:r>
      <w:r>
        <w:t xml:space="preserve"> </w:t>
      </w:r>
      <w:hyperlink w:anchor="fig-ch6-wavepulse1">
        <w:r>
          <w:rPr>
            <w:rStyle w:val="Hyperlink"/>
          </w:rPr>
          <w:t xml:space="preserve">Figure 7.3</w:t>
        </w:r>
      </w:hyperlink>
      <w:r>
        <w:t xml:space="preserve"> </w:t>
      </w:r>
      <w:r>
        <w:t xml:space="preserve">is typically composed of a sum of harmonic waves of differing frequencies. The velocity of this</w:t>
      </w:r>
      <w:r>
        <w:t xml:space="preserve"> </w:t>
      </w:r>
      <w:r>
        <w:t xml:space="preserve">“</w:t>
      </w:r>
      <w:r>
        <w:t xml:space="preserve">group</w:t>
      </w:r>
      <w:r>
        <w:t xml:space="preserve">”</w:t>
      </w:r>
      <w:r>
        <w:t xml:space="preserve"> </w:t>
      </w:r>
      <w:r>
        <w:t xml:space="preserve">of waves is known as the</w:t>
      </w:r>
      <w:r>
        <w:t xml:space="preserve"> </w:t>
      </w:r>
      <w:r>
        <w:t xml:space="preserve">“</w:t>
      </w:r>
      <w:r>
        <w:t xml:space="preserve">group velocity</w:t>
      </w:r>
      <w:r>
        <w:t xml:space="preserve">”</w:t>
      </w:r>
      <w:r>
        <w:t xml:space="preserve">, however is not necessarily the same as the phase velocities of the waves within the group. It is this difference which gives rise to the phenomenon of</w:t>
      </w:r>
      <w:r>
        <w:t xml:space="preserve"> </w:t>
      </w:r>
      <w:r>
        <w:rPr>
          <w:b/>
          <w:bCs/>
        </w:rPr>
        <w:t xml:space="preserve">dispersion</w:t>
      </w:r>
      <w:r>
        <w:t xml:space="preserve">.</w:t>
      </w:r>
    </w:p>
    <w:p>
      <w:pPr>
        <w:pStyle w:val="FirstParagraph"/>
      </w:pPr>
      <w:r>
        <w:t xml:space="preserve">Any wave pulse (example in</w:t>
      </w:r>
      <w:r>
        <w:t xml:space="preserve"> </w:t>
      </w:r>
      <w:hyperlink w:anchor="fig-ch6-wavepulse1">
        <w:r>
          <w:rPr>
            <w:rStyle w:val="Hyperlink"/>
          </w:rPr>
          <w:t xml:space="preserve">Figure 7.3</w:t>
        </w:r>
      </w:hyperlink>
      <w:r>
        <w:t xml:space="preserve">) is comprised of an infinite sum of different frequencies</w:t>
      </w:r>
      <w:r>
        <w:rPr>
          <w:rStyle w:val="FootnoteReference"/>
        </w:rPr>
        <w:footnoteReference w:id="511"/>
      </w:r>
      <w:r>
        <w:t xml:space="preserve">. While the pulse itself will have a velocity associated with it (the “group frequency), the frequencies which make up the wave pulse will not always travel at the same phase velocity. Indeed it is far more common for them to have slightly different phase velocities in a given medium; a medium in which this occurs is known as a</w:t>
      </w:r>
      <w:r>
        <w:t xml:space="preserve"> </w:t>
      </w:r>
      <w:r>
        <w:rPr>
          <w:b/>
          <w:bCs/>
        </w:rPr>
        <w:t xml:space="preserve">dispersive</w:t>
      </w:r>
      <w:r>
        <w:t xml:space="preserve"> </w:t>
      </w:r>
      <w:r>
        <w:t xml:space="preserve">medium.</w:t>
      </w:r>
    </w:p>
    <w:p>
      <w:pPr>
        <w:pStyle w:val="BodyText"/>
      </w:pPr>
      <w:r>
        <w:t xml:space="preserve">In a</w:t>
      </w:r>
      <w:r>
        <w:t xml:space="preserve"> </w:t>
      </w:r>
      <w:r>
        <w:rPr>
          <w:b/>
          <w:bCs/>
        </w:rPr>
        <w:t xml:space="preserve">dispersive</w:t>
      </w:r>
      <w:r>
        <w:t xml:space="preserve"> </w:t>
      </w:r>
      <w:r>
        <w:t xml:space="preserve">medium,</w:t>
      </w:r>
      <w:r>
        <w:t xml:space="preserve"> </w:t>
      </w:r>
      <m:oMath>
        <m:sSub>
          <m:e>
            <m:r>
              <m:t>v</m:t>
            </m:r>
          </m:e>
          <m:sub>
            <m:r>
              <m:t>p</m:t>
            </m:r>
          </m:sub>
        </m:sSub>
      </m:oMath>
      <w:r>
        <w:t xml:space="preserve"> </w:t>
      </w:r>
      <w:r>
        <w:t xml:space="preserve">is different for every frequency component, and the group velocity is not equal to the initial phase velocity</w:t>
      </w:r>
      <w:r>
        <w:t xml:space="preserve"> </w:t>
      </w:r>
      <m:oMath>
        <m:sSub>
          <m:e>
            <m:r>
              <m:t>v</m:t>
            </m:r>
          </m:e>
          <m:sub>
            <m:r>
              <m:t>p</m:t>
            </m:r>
          </m:sub>
        </m:sSub>
      </m:oMath>
      <w:r>
        <w:t xml:space="preserve">;</w:t>
      </w:r>
      <w:r>
        <w:t xml:space="preserve"> </w:t>
      </w:r>
      <w:r>
        <w:rPr>
          <w:i/>
          <w:iCs/>
        </w:rPr>
        <w:t xml:space="preserve">i.e.</w:t>
      </w:r>
      <w:r>
        <w:t xml:space="preserve"> </w:t>
      </w:r>
      <m:oMath>
        <m:sSub>
          <m:e>
            <m:r>
              <m:t>v</m:t>
            </m:r>
          </m:e>
          <m:sub>
            <m:r>
              <m:t>g</m:t>
            </m:r>
          </m:sub>
        </m:sSub>
        <m:r>
          <m:rPr>
            <m:sty m:val="p"/>
          </m:rPr>
          <m:t>≠</m:t>
        </m:r>
        <m:sSub>
          <m:e>
            <m:r>
              <m:t>v</m:t>
            </m:r>
          </m:e>
          <m:sub>
            <m:r>
              <m:t>p</m:t>
            </m:r>
          </m:sub>
        </m:sSub>
      </m:oMath>
      <w:r>
        <w:t xml:space="preserve">. For any dispersive medium, we can write a relationship between</w:t>
      </w:r>
      <w:r>
        <w:t xml:space="preserve"> </w:t>
      </w:r>
      <m:oMath>
        <m:r>
          <m:t>ω</m:t>
        </m:r>
      </m:oMath>
      <w:r>
        <w:t xml:space="preserve"> </w:t>
      </w:r>
      <w:r>
        <w:t xml:space="preserve">and</w:t>
      </w:r>
      <w:r>
        <w:t xml:space="preserve"> </w:t>
      </w:r>
      <m:oMath>
        <m:r>
          <m:t>k</m:t>
        </m:r>
      </m:oMath>
      <w:r>
        <w:t xml:space="preserve"> </w:t>
      </w:r>
      <w:r>
        <w:t xml:space="preserve">so that</w:t>
      </w:r>
      <w:r>
        <w:t xml:space="preserve"> </w:t>
      </w:r>
      <m:oMath>
        <m:r>
          <m:t>ω</m:t>
        </m:r>
      </m:oMath>
      <w:r>
        <w:t xml:space="preserve"> </w:t>
      </w:r>
      <w:r>
        <w:t xml:space="preserve">varies as a function of</w:t>
      </w:r>
      <w:r>
        <w:t xml:space="preserve"> </w:t>
      </w:r>
      <m:oMath>
        <m:r>
          <m:t>k</m:t>
        </m:r>
      </m:oMath>
      <w:r>
        <w:t xml:space="preserve">;</w:t>
      </w:r>
      <w:r>
        <w:t xml:space="preserve"> </w:t>
      </w:r>
      <w:r>
        <w:rPr>
          <w:i/>
          <w:iCs/>
        </w:rPr>
        <w:t xml:space="preserve">i.e.</w:t>
      </w:r>
      <w:r>
        <w:t xml:space="preserve"> </w:t>
      </w:r>
      <m:oMath>
        <m:r>
          <m:t>ω</m:t>
        </m:r>
        <m:r>
          <m:rPr>
            <m:sty m:val="p"/>
          </m:rPr>
          <m:t>=</m:t>
        </m:r>
        <m:r>
          <m:t>ω</m:t>
        </m:r>
        <m:d>
          <m:dPr>
            <m:begChr m:val="("/>
            <m:endChr m:val=")"/>
            <m:sepChr m:val=""/>
            <m:grow/>
          </m:dPr>
          <m:e>
            <m:r>
              <m:t>k</m:t>
            </m:r>
          </m:e>
        </m:d>
      </m:oMath>
      <w:r>
        <w:t xml:space="preserve">. This is called the</w:t>
      </w:r>
      <w:r>
        <w:t xml:space="preserve"> </w:t>
      </w:r>
      <w:r>
        <w:rPr>
          <w:b/>
          <w:bCs/>
        </w:rPr>
        <w:t xml:space="preserve">dispersion relation</w:t>
      </w:r>
      <w:r>
        <w:t xml:space="preserve"> </w:t>
      </w:r>
      <w:r>
        <w:t xml:space="preserve">and depends on the physics of the particular wave phenomena being observed.</w:t>
      </w:r>
    </w:p>
    <w:p>
      <w:pPr>
        <w:pStyle w:val="BodyText"/>
      </w:pPr>
      <w:r>
        <w:t xml:space="preserve">In the general case, the group velocity is given by the derivative of the dispersion relation (</w:t>
      </w:r>
      <w:hyperlink w:anchor="eq-ch12-dispersion1">
        <w:r>
          <w:rPr>
            <w:rStyle w:val="Hyperlink"/>
          </w:rPr>
          <w:t xml:space="preserve">Equation 8.19</w:t>
        </w:r>
      </w:hyperlink>
      <w:r>
        <w:t xml:space="preserve">). The proof of this relation is available in some advanced textbooks, but it is not necessary for this course.</w:t>
      </w:r>
    </w:p>
    <w:p>
      <w:pPr>
        <w:pStyle w:val="BodyText"/>
      </w:pPr>
      <w:bookmarkStart w:id="512" w:name="eq-ch12-dispersion1"/>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t>  </m:t>
          </m:r>
          <m:d>
            <m:dPr>
              <m:begChr m:val="("/>
              <m:endChr m:val=")"/>
              <m:sepChr m:val=""/>
              <m:grow/>
            </m:dPr>
            <m:e>
              <m:r>
                <m:t>8.19</m:t>
              </m:r>
            </m:e>
          </m:d>
        </m:oMath>
      </m:oMathPara>
      <w:bookmarkEnd w:id="512"/>
    </w:p>
    <w:p>
      <w:pPr>
        <w:pStyle w:val="FirstParagraph"/>
      </w:pPr>
      <w:r>
        <w:t xml:space="preserve">For a non-dispersive medium,</w:t>
      </w:r>
      <w:r>
        <w:t xml:space="preserve"> </w:t>
      </w:r>
      <m:oMath>
        <m:r>
          <m:t>ω</m:t>
        </m:r>
      </m:oMath>
      <w:r>
        <w:t xml:space="preserve"> </w:t>
      </w:r>
      <w:r>
        <w:t xml:space="preserve">is directly proportional to</w:t>
      </w:r>
      <w:r>
        <w:t xml:space="preserve"> </w:t>
      </w:r>
      <m:oMath>
        <m:r>
          <m:t>k</m:t>
        </m:r>
      </m:oMath>
      <w:r>
        <w:t xml:space="preserve"> </w:t>
      </w:r>
      <w:r>
        <w:t xml:space="preserve">(</w:t>
      </w:r>
      <w:hyperlink w:anchor="eq-ch12-dispersion2">
        <w:r>
          <w:rPr>
            <w:rStyle w:val="Hyperlink"/>
          </w:rPr>
          <w:t xml:space="preserve">Equation 8.20</w:t>
        </w:r>
      </w:hyperlink>
      <w:r>
        <w:t xml:space="preserve">))</w:t>
      </w:r>
    </w:p>
    <w:p>
      <w:pPr>
        <w:pStyle w:val="BodyText"/>
      </w:pPr>
      <w:bookmarkStart w:id="513" w:name="eq-ch12-dispersion2"/>
      <m:oMathPara>
        <m:oMathParaPr>
          <m:jc m:val="center"/>
        </m:oMathParaPr>
        <m:oMath>
          <m:r>
            <m:t>w</m:t>
          </m:r>
          <m:d>
            <m:dPr>
              <m:begChr m:val="("/>
              <m:endChr m:val=")"/>
              <m:sepChr m:val=""/>
              <m:grow/>
            </m:dPr>
            <m:e>
              <m:r>
                <m:t>k</m:t>
              </m:r>
            </m:e>
          </m:d>
          <m:r>
            <m:rPr>
              <m:sty m:val="p"/>
            </m:rPr>
            <m:t>=</m:t>
          </m:r>
          <m:sSub>
            <m:e>
              <m:r>
                <m:t>v</m:t>
              </m:r>
            </m:e>
            <m:sub>
              <m:r>
                <m:t>p</m:t>
              </m:r>
            </m:sub>
          </m:sSub>
          <m:r>
            <m:t>k</m:t>
          </m:r>
          <m:r>
            <m:t> </m:t>
          </m:r>
          <m:r>
            <m:rPr>
              <m:nor/>
              <m:sty m:val="p"/>
              <m:scr m:val="sans-serif"/>
            </m:rPr>
            <m:t>with</m:t>
          </m:r>
          <m:r>
            <m:t> </m:t>
          </m:r>
          <m:sSub>
            <m:e>
              <m:r>
                <m:t>v</m:t>
              </m:r>
            </m:e>
            <m:sub>
              <m:r>
                <m:t>p</m:t>
              </m:r>
            </m:sub>
          </m:sSub>
          <m:r>
            <m:rPr>
              <m:sty m:val="p"/>
            </m:rPr>
            <m:t>=</m:t>
          </m:r>
          <m:r>
            <m:rPr>
              <m:nor/>
              <m:sty m:val="p"/>
              <m:scr m:val="sans-serif"/>
            </m:rPr>
            <m:t>constant</m:t>
          </m:r>
          <m:r>
            <m:t>  </m:t>
          </m:r>
          <m:d>
            <m:dPr>
              <m:begChr m:val="("/>
              <m:endChr m:val=")"/>
              <m:sepChr m:val=""/>
              <m:grow/>
            </m:dPr>
            <m:e>
              <m:r>
                <m:t>8.20</m:t>
              </m:r>
            </m:e>
          </m:d>
        </m:oMath>
      </m:oMathPara>
      <w:bookmarkEnd w:id="513"/>
    </w:p>
    <w:p>
      <w:pPr>
        <w:pStyle w:val="FirstParagraph"/>
      </w:pPr>
      <w:r>
        <w:t xml:space="preserve">The consequence of this is that, when the function is differentiated according to the principle in</w:t>
      </w:r>
      <w:r>
        <w:t xml:space="preserve"> </w:t>
      </w:r>
      <w:hyperlink w:anchor="eq-ch12-dispersion1">
        <w:r>
          <w:rPr>
            <w:rStyle w:val="Hyperlink"/>
          </w:rPr>
          <w:t xml:space="preserve">Equation 8.19</w:t>
        </w:r>
      </w:hyperlink>
      <w:r>
        <w:t xml:space="preserve">, we find that</w:t>
      </w:r>
      <w:r>
        <w:t xml:space="preserve"> </w:t>
      </w:r>
      <m:oMath>
        <m:sSub>
          <m:e>
            <m:r>
              <m:t>v</m:t>
            </m:r>
          </m:e>
          <m:sub>
            <m:r>
              <m:t>g</m:t>
            </m:r>
          </m:sub>
        </m:sSub>
        <m:r>
          <m:rPr>
            <m:sty m:val="p"/>
          </m:rPr>
          <m:t>=</m:t>
        </m:r>
        <m:sSub>
          <m:e>
            <m:r>
              <m:t>v</m:t>
            </m:r>
          </m:e>
          <m:sub>
            <m:r>
              <m:t>p</m:t>
            </m:r>
          </m:sub>
        </m:sSub>
      </m:oMath>
      <w:r>
        <w:t xml:space="preserve"> </w:t>
      </w:r>
      <w:r>
        <w:t xml:space="preserve">(</w:t>
      </w:r>
      <w:hyperlink w:anchor="eq-ch12-dispersion2b">
        <w:r>
          <w:rPr>
            <w:rStyle w:val="Hyperlink"/>
          </w:rPr>
          <w:t xml:space="preserve">Equation 8.21</w:t>
        </w:r>
      </w:hyperlink>
      <w:r>
        <w:t xml:space="preserve">) as has been mentioned previously.</w:t>
      </w:r>
    </w:p>
    <w:p>
      <w:pPr>
        <w:pStyle w:val="BodyText"/>
      </w:pPr>
      <w:bookmarkStart w:id="514" w:name="eq-ch12-dispersion2b"/>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f>
            <m:fPr>
              <m:type m:val="bar"/>
            </m:fPr>
            <m:num>
              <m:r>
                <m:rPr>
                  <m:sty m:val="p"/>
                </m:rPr>
                <m:t>d</m:t>
              </m:r>
              <m:d>
                <m:dPr>
                  <m:begChr m:val="("/>
                  <m:endChr m:val=")"/>
                  <m:sepChr m:val=""/>
                  <m:grow/>
                </m:dPr>
                <m:e>
                  <m:sSub>
                    <m:e>
                      <m:r>
                        <m:t>v</m:t>
                      </m:r>
                    </m:e>
                    <m:sub>
                      <m:r>
                        <m:t>p</m:t>
                      </m:r>
                    </m:sub>
                  </m:sSub>
                  <m:r>
                    <m:t>k</m:t>
                  </m:r>
                </m:e>
              </m:d>
            </m:num>
            <m:den>
              <m:r>
                <m:rPr>
                  <m:sty m:val="p"/>
                </m:rPr>
                <m:t>d</m:t>
              </m:r>
              <m:r>
                <m:t>k</m:t>
              </m:r>
            </m:den>
          </m:f>
          <m:r>
            <m:rPr>
              <m:sty m:val="p"/>
            </m:rPr>
            <m:t>=</m:t>
          </m:r>
          <m:sSub>
            <m:e>
              <m:r>
                <m:t>v</m:t>
              </m:r>
            </m:e>
            <m:sub>
              <m:r>
                <m:t>p</m:t>
              </m:r>
            </m:sub>
          </m:sSub>
          <m:r>
            <m:t>  </m:t>
          </m:r>
          <m:d>
            <m:dPr>
              <m:begChr m:val="("/>
              <m:endChr m:val=")"/>
              <m:sepChr m:val=""/>
              <m:grow/>
            </m:dPr>
            <m:e>
              <m:r>
                <m:t>8.21</m:t>
              </m:r>
            </m:e>
          </m:d>
        </m:oMath>
      </m:oMathPara>
      <w:bookmarkEnd w:id="514"/>
    </w:p>
    <w:p>
      <w:pPr>
        <w:pStyle w:val="FirstParagraph"/>
      </w:pPr>
      <w:r>
        <w:t xml:space="preserve">For a dispersive medium however,</w:t>
      </w:r>
      <w:r>
        <w:t xml:space="preserve"> </w:t>
      </w:r>
      <m:oMath>
        <m:sSub>
          <m:e>
            <m:r>
              <m:t>v</m:t>
            </m:r>
          </m:e>
          <m:sub>
            <m:r>
              <m:t>p</m:t>
            </m:r>
          </m:sub>
        </m:sSub>
      </m:oMath>
      <w:r>
        <w:t xml:space="preserve"> </w:t>
      </w:r>
      <w:r>
        <w:t xml:space="preserve">becomes a function of</w:t>
      </w:r>
      <w:r>
        <w:t xml:space="preserve"> </w:t>
      </w:r>
      <m:oMath>
        <m:r>
          <m:t>k</m:t>
        </m:r>
      </m:oMath>
      <w:r>
        <w:t xml:space="preserve">. If we consider a simple case where</w:t>
      </w:r>
      <w:r>
        <w:t xml:space="preserve"> </w:t>
      </w:r>
      <m:oMath>
        <m:r>
          <m:t>ω</m:t>
        </m:r>
      </m:oMath>
      <w:r>
        <w:t xml:space="preserve"> </w:t>
      </w:r>
      <w:r>
        <w:t xml:space="preserve">has a linear dependence on k (</w:t>
      </w:r>
      <w:hyperlink w:anchor="eq-ch12-dispersion3">
        <w:r>
          <w:rPr>
            <w:rStyle w:val="Hyperlink"/>
          </w:rPr>
          <w:t xml:space="preserve">Equation 8.22</w:t>
        </w:r>
      </w:hyperlink>
      <w:r>
        <w:t xml:space="preserve">) with constant terms</w:t>
      </w:r>
      <w:r>
        <w:t xml:space="preserve"> </w:t>
      </w:r>
      <m:oMath>
        <m:r>
          <m:t>a</m:t>
        </m:r>
      </m:oMath>
      <w:r>
        <w:t xml:space="preserve"> </w:t>
      </w:r>
      <w:r>
        <w:t xml:space="preserve">and</w:t>
      </w:r>
      <w:r>
        <w:t xml:space="preserve"> </w:t>
      </w:r>
      <m:oMath>
        <m:r>
          <m:t>b</m:t>
        </m:r>
      </m:oMath>
      <w:r>
        <w:t xml:space="preserve">:</w:t>
      </w:r>
    </w:p>
    <w:p>
      <w:pPr>
        <w:pStyle w:val="BodyText"/>
      </w:pPr>
      <w:bookmarkStart w:id="515" w:name="eq-ch12-dispersion3"/>
      <m:oMathPara>
        <m:oMathParaPr>
          <m:jc m:val="center"/>
        </m:oMathParaPr>
        <m:oMath>
          <m:r>
            <m:t>ω</m:t>
          </m:r>
          <m:r>
            <m:rPr>
              <m:sty m:val="p"/>
            </m:rPr>
            <m:t>=</m:t>
          </m:r>
          <m:r>
            <m:t>a</m:t>
          </m:r>
          <m:r>
            <m:t>k</m:t>
          </m:r>
          <m:r>
            <m:rPr>
              <m:sty m:val="p"/>
            </m:rPr>
            <m:t>+</m:t>
          </m:r>
          <m:r>
            <m:t>b</m:t>
          </m:r>
          <m:r>
            <m:t>  </m:t>
          </m:r>
          <m:d>
            <m:dPr>
              <m:begChr m:val="("/>
              <m:endChr m:val=")"/>
              <m:sepChr m:val=""/>
              <m:grow/>
            </m:dPr>
            <m:e>
              <m:r>
                <m:t>8.22</m:t>
              </m:r>
            </m:e>
          </m:d>
        </m:oMath>
      </m:oMathPara>
      <w:bookmarkEnd w:id="515"/>
    </w:p>
    <w:p>
      <w:pPr>
        <w:pStyle w:val="FirstParagraph"/>
      </w:pPr>
      <w:r>
        <w:t xml:space="preserve">As before, the phase velocity is still defined as</w:t>
      </w:r>
      <w:r>
        <w:t xml:space="preserve"> </w:t>
      </w:r>
      <m:oMath>
        <m:sSub>
          <m:e>
            <m:r>
              <m:t>v</m:t>
            </m:r>
          </m:e>
          <m:sub>
            <m:r>
              <m:t>p</m:t>
            </m:r>
          </m:sub>
        </m:sSub>
        <m:r>
          <m:rPr>
            <m:sty m:val="p"/>
          </m:rPr>
          <m:t>=</m:t>
        </m:r>
        <m:f>
          <m:fPr>
            <m:type m:val="bar"/>
          </m:fPr>
          <m:num>
            <m:r>
              <m:t>ω</m:t>
            </m:r>
          </m:num>
          <m:den>
            <m:r>
              <m:t>k</m:t>
            </m:r>
          </m:den>
        </m:f>
        <m:r>
          <m:rPr>
            <m:sty m:val="p"/>
          </m:rPr>
          <m:t>=</m:t>
        </m:r>
        <m:r>
          <m:t>a</m:t>
        </m:r>
        <m:r>
          <m:rPr>
            <m:sty m:val="p"/>
          </m:rPr>
          <m:t>+</m:t>
        </m:r>
        <m:f>
          <m:fPr>
            <m:type m:val="bar"/>
          </m:fPr>
          <m:num>
            <m:r>
              <m:t>b</m:t>
            </m:r>
          </m:num>
          <m:den>
            <m:r>
              <m:t>k</m:t>
            </m:r>
          </m:den>
        </m:f>
      </m:oMath>
      <w:r>
        <w:t xml:space="preserve">, while the group velocity is found by differentiation (</w:t>
      </w:r>
      <w:hyperlink w:anchor="eq-ch12-dispersion4">
        <w:r>
          <w:rPr>
            <w:rStyle w:val="Hyperlink"/>
          </w:rPr>
          <w:t xml:space="preserve">Equation 8.23</w:t>
        </w:r>
      </w:hyperlink>
      <w:r>
        <w:t xml:space="preserve">):</w:t>
      </w:r>
    </w:p>
    <w:p>
      <w:pPr>
        <w:pStyle w:val="BodyText"/>
      </w:pPr>
      <w:bookmarkStart w:id="516" w:name="eq-ch12-dispersion4"/>
      <m:oMathPara>
        <m:oMathParaPr>
          <m:jc m:val="center"/>
        </m:oMathParaPr>
        <m:oMath>
          <m:sSub>
            <m:e>
              <m:r>
                <m:t>v</m:t>
              </m:r>
            </m:e>
            <m:sub>
              <m:r>
                <m:t>g</m:t>
              </m:r>
            </m:sub>
          </m:sSub>
          <m:r>
            <m:rPr>
              <m:sty m:val="p"/>
            </m:rPr>
            <m:t>=</m:t>
          </m:r>
          <m:f>
            <m:fPr>
              <m:type m:val="bar"/>
            </m:fPr>
            <m:num>
              <m:r>
                <m:rPr>
                  <m:sty m:val="p"/>
                </m:rPr>
                <m:t>∂</m:t>
              </m:r>
              <m:r>
                <m:t>w</m:t>
              </m:r>
              <m:d>
                <m:dPr>
                  <m:begChr m:val="("/>
                  <m:endChr m:val=")"/>
                  <m:sepChr m:val=""/>
                  <m:grow/>
                </m:dPr>
                <m:e>
                  <m:r>
                    <m:t>k</m:t>
                  </m:r>
                </m:e>
              </m:d>
            </m:num>
            <m:den>
              <m:r>
                <m:rPr>
                  <m:sty m:val="p"/>
                </m:rPr>
                <m:t>∂</m:t>
              </m:r>
              <m:r>
                <m:t>k</m:t>
              </m:r>
            </m:den>
          </m:f>
          <m:r>
            <m:rPr>
              <m:sty m:val="p"/>
            </m:rPr>
            <m:t>=</m:t>
          </m:r>
          <m:r>
            <m:t>a</m:t>
          </m:r>
          <m:r>
            <m:t>  </m:t>
          </m:r>
          <m:d>
            <m:dPr>
              <m:begChr m:val="("/>
              <m:endChr m:val=")"/>
              <m:sepChr m:val=""/>
              <m:grow/>
            </m:dPr>
            <m:e>
              <m:r>
                <m:t>8.23</m:t>
              </m:r>
            </m:e>
          </m:d>
        </m:oMath>
      </m:oMathPara>
      <w:bookmarkEnd w:id="516"/>
    </w:p>
    <w:p>
      <w:pPr>
        <w:pStyle w:val="FirstParagraph"/>
      </w:pPr>
      <w:r>
        <w:t xml:space="preserve">We see that these expressions for the phase velocity</w:t>
      </w:r>
      <w:r>
        <w:t xml:space="preserve"> </w:t>
      </w:r>
      <m:oMath>
        <m:sSub>
          <m:e>
            <m:r>
              <m:t>v</m:t>
            </m:r>
          </m:e>
          <m:sub>
            <m:r>
              <m:t>p</m:t>
            </m:r>
          </m:sub>
        </m:sSub>
        <m:r>
          <m:rPr>
            <m:sty m:val="p"/>
          </m:rPr>
          <m:t>=</m:t>
        </m:r>
        <m:r>
          <m:t>a</m:t>
        </m:r>
        <m:r>
          <m:rPr>
            <m:sty m:val="p"/>
          </m:rPr>
          <m:t>+</m:t>
        </m:r>
        <m:f>
          <m:fPr>
            <m:type m:val="bar"/>
          </m:fPr>
          <m:num>
            <m:r>
              <m:t>b</m:t>
            </m:r>
          </m:num>
          <m:den>
            <m:r>
              <m:t>k</m:t>
            </m:r>
          </m:den>
        </m:f>
      </m:oMath>
      <w:r>
        <w:t xml:space="preserve"> </w:t>
      </w:r>
      <w:r>
        <w:t xml:space="preserve">and the group velocity</w:t>
      </w:r>
      <w:r>
        <w:t xml:space="preserve"> </w:t>
      </w:r>
      <m:oMath>
        <m:sSub>
          <m:e>
            <m:r>
              <m:t>v</m:t>
            </m:r>
          </m:e>
          <m:sub>
            <m:r>
              <m:t>g</m:t>
            </m:r>
          </m:sub>
        </m:sSub>
        <m:r>
          <m:rPr>
            <m:sty m:val="p"/>
          </m:rPr>
          <m:t>=</m:t>
        </m:r>
        <m:r>
          <m:t>a</m:t>
        </m:r>
      </m:oMath>
      <w:r>
        <w:t xml:space="preserve"> </w:t>
      </w:r>
      <w:r>
        <w:t xml:space="preserve">are different; therefore the envelope of the wave packet will move at a different speed from the phase velocity of the wave. However, the group velocity is still the same for all wavenumbers</w:t>
      </w:r>
      <w:r>
        <w:t xml:space="preserve"> </w:t>
      </w:r>
      <m:oMath>
        <m:r>
          <m:t>k</m:t>
        </m:r>
      </m:oMath>
      <w:r>
        <w:t xml:space="preserve">.</w:t>
      </w:r>
    </w:p>
    <w:p>
      <w:pPr>
        <w:pStyle w:val="BodyText"/>
      </w:pPr>
      <w:r>
        <w:t xml:space="preserve">When</w:t>
      </w:r>
      <w:r>
        <w:t xml:space="preserve"> </w:t>
      </w:r>
      <m:oMath>
        <m:r>
          <m:t>ω</m:t>
        </m:r>
      </m:oMath>
      <w:r>
        <w:t xml:space="preserve"> </w:t>
      </w:r>
      <w:r>
        <w:t xml:space="preserve">is a more general function of</w:t>
      </w:r>
      <w:r>
        <w:t xml:space="preserve"> </w:t>
      </w:r>
      <m:oMath>
        <m:r>
          <m:t>k</m:t>
        </m:r>
      </m:oMath>
      <w:r>
        <w:t xml:space="preserve">, the group and phase velocities will each depend differently on</w:t>
      </w:r>
      <w:r>
        <w:t xml:space="preserve"> </w:t>
      </w:r>
      <m:oMath>
        <m:r>
          <m:t>k</m:t>
        </m:r>
      </m:oMath>
      <w:r>
        <w:t xml:space="preserve">. The dependence of the group velocity on</w:t>
      </w:r>
      <w:r>
        <w:t xml:space="preserve"> </w:t>
      </w:r>
      <m:oMath>
        <m:r>
          <m:t>k</m:t>
        </m:r>
      </m:oMath>
      <w:r>
        <w:t xml:space="preserve"> </w:t>
      </w:r>
      <w:r>
        <w:t xml:space="preserve">means that envelope doesn’t move at a single velocity and its components of different wavenumber (or wavelength) have different velocities, distorting the envelope.</w:t>
      </w:r>
    </w:p>
    <w:p>
      <w:pPr>
        <w:pStyle w:val="BodyText"/>
      </w:pPr>
      <w:r>
        <w:t xml:space="preserve">So-called</w:t>
      </w:r>
      <w:r>
        <w:t xml:space="preserve"> </w:t>
      </w:r>
      <w:r>
        <w:rPr>
          <w:i/>
          <w:iCs/>
        </w:rPr>
        <w:t xml:space="preserve">normal dispersion</w:t>
      </w:r>
      <w:r>
        <w:t xml:space="preserve"> </w:t>
      </w:r>
      <w:r>
        <w:t xml:space="preserve">occurs when the group velocity is lower than the phase velocity (</w:t>
      </w:r>
      <m:oMath>
        <m:sSub>
          <m:e>
            <m:r>
              <m:t>v</m:t>
            </m:r>
          </m:e>
          <m:sub>
            <m:r>
              <m:t>g</m:t>
            </m:r>
          </m:sub>
        </m:sSub>
        <m:r>
          <m:rPr>
            <m:sty m:val="p"/>
          </m:rPr>
          <m:t>&lt;</m:t>
        </m:r>
        <m:sSub>
          <m:e>
            <m:r>
              <m:t>v</m:t>
            </m:r>
          </m:e>
          <m:sub>
            <m:r>
              <m:t>p</m:t>
            </m:r>
          </m:sub>
        </m:sSub>
      </m:oMath>
      <w:r>
        <w:t xml:space="preserve">); this is the most common situation, however it is possible to have</w:t>
      </w:r>
      <w:r>
        <w:t xml:space="preserve"> </w:t>
      </w:r>
      <w:r>
        <w:rPr>
          <w:i/>
          <w:iCs/>
        </w:rPr>
        <w:t xml:space="preserve">anomalous dispersion</w:t>
      </w:r>
      <w:r>
        <w:t xml:space="preserve"> </w:t>
      </w:r>
      <w:r>
        <w:t xml:space="preserve">in which the group velocity, and hence the energy, travels faster than the individual waves.</w:t>
      </w:r>
    </w:p>
    <w:p>
      <w:pPr>
        <w:pStyle w:val="BodyText"/>
      </w:pPr>
      <w:r>
        <w:t xml:space="preserve">Examples of dispersion include:</w:t>
      </w:r>
    </w:p>
    <w:p>
      <w:pPr>
        <w:pStyle w:val="Compact"/>
        <w:numPr>
          <w:ilvl w:val="0"/>
          <w:numId w:val="1049"/>
        </w:numPr>
      </w:pPr>
      <w:r>
        <w:t xml:space="preserve">Splitting of light by prism</w:t>
      </w:r>
    </w:p>
    <w:p>
      <w:pPr>
        <w:pStyle w:val="Compact"/>
        <w:numPr>
          <w:ilvl w:val="0"/>
          <w:numId w:val="1049"/>
        </w:numPr>
      </w:pPr>
      <w:r>
        <w:t xml:space="preserve">Formation of a rainbow</w:t>
      </w:r>
    </w:p>
    <w:p>
      <w:pPr>
        <w:pStyle w:val="Compact"/>
        <w:numPr>
          <w:ilvl w:val="0"/>
          <w:numId w:val="1049"/>
        </w:numPr>
      </w:pPr>
      <w:r>
        <w:t xml:space="preserve">Phonons propagating through a crystalline solid</w:t>
      </w:r>
    </w:p>
    <w:p>
      <w:pPr>
        <w:pStyle w:val="Compact"/>
        <w:numPr>
          <w:ilvl w:val="0"/>
          <w:numId w:val="1049"/>
        </w:numPr>
      </w:pPr>
      <w:r>
        <w:t xml:space="preserve">Spreading of light pulses in fibre-optic cables. The dispersion limits the maximum length of cable before signal reconditioning is needed.</w:t>
      </w:r>
    </w:p>
    <w:bookmarkEnd w:id="517"/>
    <w:bookmarkStart w:id="518" w:name="sec-ch7-summary"/>
    <w:p>
      <w:pPr>
        <w:pStyle w:val="Heading2"/>
      </w:pPr>
      <w:r>
        <w:t xml:space="preserve">8.6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pStyle w:val="Compact"/>
        <w:numPr>
          <w:ilvl w:val="0"/>
          <w:numId w:val="1050"/>
        </w:numPr>
      </w:pPr>
      <w:r>
        <w:t xml:space="preserve">For a wave travelling to the</w:t>
      </w:r>
      <w:r>
        <w:t xml:space="preserve"> </w:t>
      </w:r>
      <w:r>
        <w:rPr>
          <w:b/>
          <w:bCs/>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50"/>
        </w:numPr>
      </w:pPr>
      <w:r>
        <w:t xml:space="preserve">For a wave travelling to the</w:t>
      </w:r>
      <w:r>
        <w:t xml:space="preserve"> </w:t>
      </w:r>
      <w:r>
        <w:rPr>
          <w:b/>
          <w:bCs/>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pStyle w:val="Compact"/>
        <w:numPr>
          <w:ilvl w:val="0"/>
          <w:numId w:val="1050"/>
        </w:numPr>
      </w:pPr>
      <w:r>
        <w:t xml:space="preserve">The</w:t>
      </w:r>
      <w:r>
        <w:t xml:space="preserve"> </w:t>
      </w:r>
      <w:r>
        <w:rPr>
          <w:b/>
          <w:bCs/>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pStyle w:val="Compact"/>
        <w:numPr>
          <w:ilvl w:val="0"/>
          <w:numId w:val="1051"/>
        </w:numPr>
      </w:pPr>
      <m:oMath>
        <m:r>
          <m:t>k</m:t>
        </m:r>
      </m:oMath>
      <w:r>
        <w:t xml:space="preserve"> </w:t>
      </w:r>
      <w:r>
        <w:t xml:space="preserve">= wavenumber =</w:t>
      </w:r>
      <w:r>
        <w:t xml:space="preserve"> </w:t>
      </w:r>
      <m:oMath>
        <m:f>
          <m:fPr>
            <m:type m:val="bar"/>
          </m:fPr>
          <m:num>
            <m:r>
              <m:t>2</m:t>
            </m:r>
            <m:r>
              <m:t>π</m:t>
            </m:r>
          </m:num>
          <m:den>
            <m:r>
              <m:t>λ</m:t>
            </m:r>
          </m:den>
        </m:f>
      </m:oMath>
    </w:p>
    <w:p>
      <w:pPr>
        <w:pStyle w:val="Compact"/>
        <w:numPr>
          <w:ilvl w:val="0"/>
          <w:numId w:val="1051"/>
        </w:numPr>
      </w:pPr>
      <m:oMath>
        <m:r>
          <m:t>λ</m:t>
        </m:r>
      </m:oMath>
      <w:r>
        <w:t xml:space="preserve"> </w:t>
      </w:r>
      <w:r>
        <w:t xml:space="preserve">= wavelength /m</w:t>
      </w:r>
    </w:p>
    <w:p>
      <w:pPr>
        <w:pStyle w:val="Compact"/>
        <w:numPr>
          <w:ilvl w:val="0"/>
          <w:numId w:val="1051"/>
        </w:numPr>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pStyle w:val="Compact"/>
        <w:numPr>
          <w:ilvl w:val="0"/>
          <w:numId w:val="1051"/>
        </w:numPr>
      </w:pPr>
      <m:oMath>
        <m:r>
          <m:t>f</m:t>
        </m:r>
      </m:oMath>
      <w:r>
        <w:t xml:space="preserve"> </w:t>
      </w:r>
      <w:r>
        <w:t xml:space="preserve">= frequency /Hz =</w:t>
      </w:r>
      <w:r>
        <w:t xml:space="preserve"> </w:t>
      </w:r>
      <m:oMath>
        <m:f>
          <m:fPr>
            <m:type m:val="bar"/>
          </m:fPr>
          <m:num>
            <m:r>
              <m:t>1</m:t>
            </m:r>
          </m:num>
          <m:den>
            <m:r>
              <m:t>T</m:t>
            </m:r>
          </m:den>
        </m:f>
      </m:oMath>
    </w:p>
    <w:p>
      <w:pPr>
        <w:pStyle w:val="Compact"/>
        <w:numPr>
          <w:ilvl w:val="0"/>
          <w:numId w:val="1051"/>
        </w:numPr>
      </w:pPr>
      <m:oMath>
        <m:r>
          <m:t>T</m:t>
        </m:r>
      </m:oMath>
      <w:r>
        <w:t xml:space="preserve"> </w:t>
      </w:r>
      <w:r>
        <w:t xml:space="preserve">= period /s</w:t>
      </w:r>
    </w:p>
    <w:p>
      <w:pPr>
        <w:pStyle w:val="Compact"/>
        <w:numPr>
          <w:ilvl w:val="0"/>
          <w:numId w:val="1051"/>
        </w:numPr>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518"/>
    <w:bookmarkEnd w:id="519"/>
    <w:bookmarkStart w:id="55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
          <w:iCs/>
        </w:rPr>
        <w:t xml:space="preserve">i.e.</w:t>
      </w:r>
      <w:r>
        <w:t xml:space="preserve"> </w:t>
      </w:r>
      <w:r>
        <w:t xml:space="preserve">a thick string joining to a thin string).</w:t>
      </w:r>
    </w:p>
    <w:p>
      <w:pPr>
        <w:pStyle w:val="BodyText"/>
      </w:pPr>
      <w:r>
        <w:rPr>
          <w:b/>
          <w:bCs/>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
          <w:iCs/>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
          <w:iCs/>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pStyle w:val="Compact"/>
        <w:numPr>
          <w:ilvl w:val="0"/>
          <w:numId w:val="1052"/>
        </w:numPr>
      </w:pPr>
      <w:r>
        <w:t xml:space="preserve">A wave propagating along a thin string towards a boundary with a thicker string will be reflected from the boundary</w:t>
      </w:r>
      <w:r>
        <w:t xml:space="preserve"> </w:t>
      </w:r>
      <w:r>
        <w:rPr>
          <w:b/>
          <w:bCs/>
        </w:rPr>
        <w:t xml:space="preserve">with inversion</w:t>
      </w:r>
      <w:r>
        <w:t xml:space="preserve">, as well as a proportion of the energy transmitted as a wave into the thicker string.</w:t>
      </w:r>
    </w:p>
    <w:p>
      <w:pPr>
        <w:pStyle w:val="Compact"/>
        <w:numPr>
          <w:ilvl w:val="0"/>
          <w:numId w:val="1052"/>
        </w:numPr>
      </w:pPr>
      <w:r>
        <w:t xml:space="preserve">A wave propagating along a thick string towards a boundary with a thinner string will be reflected from the boundary</w:t>
      </w:r>
      <w:r>
        <w:t xml:space="preserve"> </w:t>
      </w:r>
      <w:r>
        <w:rPr>
          <w:b/>
          <w:bCs/>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4" w:name="fig-ch8-thickthininversion1"/>
          <w:p>
            <w:pPr>
              <w:pStyle w:val="Compact"/>
              <w:jc w:val="center"/>
            </w:pPr>
            <w:r>
              <w:drawing>
                <wp:inline>
                  <wp:extent cx="1847850" cy="1533525"/>
                  <wp:effectExtent b="0" l="0" r="0" t="0"/>
                  <wp:docPr descr="" title="" id="521" name="Picture"/>
                  <a:graphic>
                    <a:graphicData uri="http://schemas.openxmlformats.org/drawingml/2006/picture">
                      <pic:pic>
                        <pic:nvPicPr>
                          <pic:cNvPr descr="visualisations/LaTeX/ch8-wavesonstrings1.svg" id="522" name="Picture"/>
                          <pic:cNvPicPr>
                            <a:picLocks noChangeArrowheads="1" noChangeAspect="1"/>
                          </pic:cNvPicPr>
                        </pic:nvPicPr>
                        <pic:blipFill>
                          <a:blip r:embed="rId523">
                            <a:extLst>
                              <a:ext uri="{28A0092B-C50C-407E-A947-70E740481C1C}">
                                <a14:useLocalDpi xmlns:a14="http://schemas.microsoft.com/office/drawing/2010/main" val="0"/>
                              </a:ext>
                              <a:ext uri="{96DAC541-7B7A-43D3-8B79-37D633B846F1}">
                                <asvg:svgBlip xmlns:asvg="http://schemas.microsoft.com/office/drawing/2016/SVG/main" r:embed="rId520"/>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524"/>
        </w:tc>
      </w:tr>
    </w:tbl>
    <w:tbl>
      <w:tblPr>
        <w:tblStyle w:val="Table"/>
        <w:tblW w:type="pct" w:w="5000"/>
        <w:tblLayout w:type="fixed"/>
        <w:tblLook w:firstRow="0" w:lastRow="0" w:firstColumn="0" w:lastColumn="0" w:noHBand="0" w:noVBand="0" w:val="0000"/>
      </w:tblPr>
      <w:tblGrid>
        <w:gridCol w:w="7920"/>
      </w:tblGrid>
      <w:tr>
        <w:tc>
          <w:tcPr/>
          <w:bookmarkStart w:id="529" w:name="fig-ch8-thickthininversion1b"/>
          <w:p>
            <w:pPr>
              <w:pStyle w:val="Compact"/>
              <w:jc w:val="center"/>
            </w:pPr>
            <w:r>
              <w:drawing>
                <wp:inline>
                  <wp:extent cx="1847850" cy="1533525"/>
                  <wp:effectExtent b="0" l="0" r="0" t="0"/>
                  <wp:docPr descr="" title="" id="526" name="Picture"/>
                  <a:graphic>
                    <a:graphicData uri="http://schemas.openxmlformats.org/drawingml/2006/picture">
                      <pic:pic>
                        <pic:nvPicPr>
                          <pic:cNvPr descr="visualisations/LaTeX/ch8-wavesonstrings2.svg" id="527" name="Picture"/>
                          <pic:cNvPicPr>
                            <a:picLocks noChangeArrowheads="1" noChangeAspect="1"/>
                          </pic:cNvPicPr>
                        </pic:nvPicPr>
                        <pic:blipFill>
                          <a:blip r:embed="rId528">
                            <a:extLst>
                              <a:ext uri="{28A0092B-C50C-407E-A947-70E740481C1C}">
                                <a14:useLocalDpi xmlns:a14="http://schemas.microsoft.com/office/drawing/2010/main" val="0"/>
                              </a:ext>
                              <a:ext uri="{96DAC541-7B7A-43D3-8B79-37D633B846F1}">
                                <asvg:svgBlip xmlns:asvg="http://schemas.microsoft.com/office/drawing/2016/SVG/main" r:embed="rId525"/>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529"/>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40"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
          <w:iCs/>
        </w:rPr>
        <w:t xml:space="preserve">i.e.</w:t>
      </w:r>
      <w:r>
        <w:t xml:space="preserve">:</w:t>
      </w:r>
    </w:p>
    <w:p>
      <w:pPr>
        <w:pStyle w:val="BodyText"/>
      </w:pPr>
      <w:bookmarkStart w:id="530"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530"/>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531"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531"/>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532"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532"/>
    </w:p>
    <w:p>
      <w:pPr>
        <w:pStyle w:val="FirstParagraph"/>
      </w:pPr>
      <w:r>
        <w:t xml:space="preserve">Note that:</w:t>
      </w:r>
    </w:p>
    <w:p>
      <w:pPr>
        <w:pStyle w:val="Compact"/>
        <w:numPr>
          <w:ilvl w:val="0"/>
          <w:numId w:val="1053"/>
        </w:numPr>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pStyle w:val="Compact"/>
        <w:numPr>
          <w:ilvl w:val="0"/>
          <w:numId w:val="1053"/>
        </w:numPr>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pStyle w:val="Compact"/>
        <w:numPr>
          <w:ilvl w:val="0"/>
          <w:numId w:val="1053"/>
        </w:numPr>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pStyle w:val="Compact"/>
        <w:numPr>
          <w:ilvl w:val="0"/>
          <w:numId w:val="1053"/>
        </w:numPr>
      </w:pPr>
      <m:oMath>
        <m:r>
          <m:t>ω</m:t>
        </m:r>
      </m:oMath>
      <w:r>
        <w:t xml:space="preserve"> </w:t>
      </w:r>
      <w:r>
        <w:t xml:space="preserve">is the</w:t>
      </w:r>
      <w:r>
        <w:t xml:space="preserve"> </w:t>
      </w:r>
      <w:r>
        <w:rPr>
          <w:b/>
          <w:bCs/>
        </w:rPr>
        <w:t xml:space="preserve">same</w:t>
      </w:r>
      <w:r>
        <w:t xml:space="preserve"> </w:t>
      </w:r>
      <w:r>
        <w:t xml:space="preserve">for all waves - this depends only on the source;</w:t>
      </w:r>
    </w:p>
    <w:p>
      <w:pPr>
        <w:pStyle w:val="Compact"/>
        <w:numPr>
          <w:ilvl w:val="0"/>
          <w:numId w:val="1053"/>
        </w:numPr>
      </w:pPr>
      <m:oMath>
        <m:r>
          <m:t>λ</m:t>
        </m:r>
      </m:oMath>
      <w:r>
        <w:t xml:space="preserve"> </w:t>
      </w:r>
      <w:r>
        <w:t xml:space="preserve">will be</w:t>
      </w:r>
      <w:r>
        <w:t xml:space="preserve"> </w:t>
      </w:r>
      <w:r>
        <w:rPr>
          <w:b/>
          <w:bCs/>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
          <w:iCs/>
        </w:rPr>
        <w:t xml:space="preserve">i.e.</w:t>
      </w:r>
      <w:r>
        <w:t xml:space="preserve"> </w:t>
      </w:r>
      <m:oMath>
        <m:r>
          <m:t>λ</m:t>
        </m:r>
      </m:oMath>
      <w:r>
        <w:t xml:space="preserve"> </w:t>
      </w:r>
      <w:r>
        <w:t xml:space="preserve">will be smaller on the heavier string;</w:t>
      </w:r>
    </w:p>
    <w:p>
      <w:pPr>
        <w:pStyle w:val="Compact"/>
        <w:numPr>
          <w:ilvl w:val="0"/>
          <w:numId w:val="1053"/>
        </w:numPr>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pStyle w:val="Compact"/>
        <w:numPr>
          <w:ilvl w:val="0"/>
          <w:numId w:val="1053"/>
        </w:numPr>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533"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533"/>
    </w:p>
    <w:p>
      <w:pPr>
        <w:pStyle w:val="FirstParagraph"/>
      </w:pPr>
      <w:r>
        <w:t xml:space="preserve">We can also show the proportion of the incident power which is transmitted:</w:t>
      </w:r>
    </w:p>
    <w:p>
      <w:pPr>
        <w:pStyle w:val="BodyText"/>
      </w:pPr>
      <w:bookmarkStart w:id="534"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534"/>
    </w:p>
    <w:p>
      <w:pPr>
        <w:pStyle w:val="FirstParagraph"/>
      </w:pPr>
      <w:r>
        <w:rPr>
          <w:b/>
          <w:bCs/>
        </w:rPr>
        <w:t xml:space="preserve">Note</w:t>
      </w:r>
      <w:r>
        <w:t xml:space="preserve"> </w:t>
      </w:r>
      <w:r>
        <w:t xml:space="preserve">These results</w:t>
      </w:r>
      <w:r>
        <w:t xml:space="preserve"> </w:t>
      </w:r>
      <w:r>
        <w:rPr>
          <w:b/>
          <w:bCs/>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39"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535"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535"/>
    </w:p>
    <w:p>
      <w:pPr>
        <w:pStyle w:val="FirstParagraph"/>
      </w:pPr>
      <w:r>
        <w:t xml:space="preserve">However, at the interface, the wave must be continuous on both sides; therefore the amplitude on each side must be the same:</w:t>
      </w:r>
    </w:p>
    <w:p>
      <w:pPr>
        <w:pStyle w:val="BodyText"/>
      </w:pPr>
      <w:bookmarkStart w:id="536"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536"/>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537"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537"/>
    </w:p>
    <w:p>
      <w:pPr>
        <w:pStyle w:val="FirstParagraph"/>
      </w:pPr>
      <w:r>
        <w:t xml:space="preserve">We can then expand and rearrange this:</w:t>
      </w:r>
    </w:p>
    <w:p>
      <w:pPr>
        <w:pStyle w:val="BodyText"/>
      </w:pPr>
      <w:bookmarkStart w:id="538" w:name="eq-ch8-powerratio1e"/>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r>
              <m:e/>
            </m:mr>
          </m:m>
          <m:r>
            <m:t>  </m:t>
          </m:r>
          <m:d>
            <m:dPr>
              <m:begChr m:val="("/>
              <m:endChr m:val=")"/>
              <m:sepChr m:val=""/>
              <m:grow/>
            </m:dPr>
            <m:e>
              <m:r>
                <m:t>9.9</m:t>
              </m:r>
            </m:e>
          </m:d>
        </m:oMath>
      </m:oMathPara>
      <w:bookmarkEnd w:id="538"/>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39"/>
    <w:bookmarkEnd w:id="540"/>
    <w:bookmarkStart w:id="541"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
          <w:iCs/>
        </w:rPr>
        <w:t xml:space="preserve">i.e.</w:t>
      </w:r>
    </w:p>
    <w:p>
      <w:pPr>
        <w:pStyle w:val="BodyText"/>
      </w:pPr>
      <m:oMathPara>
        <m:oMathParaPr>
          <m:jc m:val="center"/>
        </m:oMathParaPr>
        <m:oMath>
          <m:r>
            <m:t>k</m:t>
          </m:r>
          <m:r>
            <m:rPr>
              <m:sty m:val="p"/>
            </m:rPr>
            <m:t>∝</m:t>
          </m:r>
          <m:rad>
            <m:radPr>
              <m:degHide m:val="on"/>
            </m:radPr>
            <m:deg/>
            <m:e>
              <m:r>
                <m:t>μ</m:t>
              </m:r>
            </m:e>
          </m:rad>
        </m:oMath>
      </m:oMathPara>
    </w:p>
    <w:p>
      <w:pPr>
        <w:pStyle w:val="FirstParagraph"/>
      </w:pPr>
      <w:r>
        <w:t xml:space="preserve">We can therefore determine:</w:t>
      </w:r>
    </w:p>
    <w:p>
      <w:pPr>
        <w:pStyle w:val="Compact"/>
        <w:numPr>
          <w:ilvl w:val="0"/>
          <w:numId w:val="1054"/>
        </w:numPr>
      </w:pPr>
      <m:oMath>
        <m:sSub>
          <m:e>
            <m:r>
              <m:t>k</m:t>
            </m:r>
          </m:e>
          <m:sub>
            <m:r>
              <m:t>2</m:t>
            </m:r>
          </m:sub>
        </m:sSub>
        <m:r>
          <m:rPr>
            <m:sty m:val="p"/>
          </m:rPr>
          <m:t>=</m:t>
        </m:r>
        <m:r>
          <m:t>2</m:t>
        </m:r>
        <m:sSub>
          <m:e>
            <m:r>
              <m:t>k</m:t>
            </m:r>
          </m:e>
          <m:sub>
            <m:r>
              <m:t>1</m:t>
            </m:r>
          </m:sub>
        </m:sSub>
      </m:oMath>
      <w:r>
        <w:t xml:space="preserve"> </w:t>
      </w:r>
      <w:r>
        <w:t xml:space="preserve">via the square-root relationship</w:t>
      </w:r>
    </w:p>
    <w:p>
      <w:pPr>
        <w:pStyle w:val="Compact"/>
        <w:numPr>
          <w:ilvl w:val="0"/>
          <w:numId w:val="1054"/>
        </w:numPr>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pStyle w:val="Compact"/>
        <w:numPr>
          <w:ilvl w:val="0"/>
          <w:numId w:val="1055"/>
        </w:numPr>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41"/>
    <w:bookmarkStart w:id="54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pStyle w:val="Compact"/>
        <w:numPr>
          <w:ilvl w:val="0"/>
          <w:numId w:val="1056"/>
        </w:numPr>
      </w:pPr>
      <w:r>
        <w:t xml:space="preserve">“</w:t>
      </w:r>
      <w:r>
        <w:t xml:space="preserve">Impedance</w:t>
      </w:r>
      <w:r>
        <w:t xml:space="preserve">”</w:t>
      </w:r>
      <w:r>
        <w:t xml:space="preserve"> </w:t>
      </w:r>
      <w:r>
        <w:t xml:space="preserve">describes the property of a system which resists motion, either mechanical or motion of charge;</w:t>
      </w:r>
    </w:p>
    <w:p>
      <w:pPr>
        <w:pStyle w:val="Compact"/>
        <w:numPr>
          <w:ilvl w:val="0"/>
          <w:numId w:val="1056"/>
        </w:numPr>
      </w:pPr>
      <w:r>
        <w:t xml:space="preserve">Any material through which waves propagate presents impedance to those waves;</w:t>
      </w:r>
    </w:p>
    <w:p>
      <w:pPr>
        <w:pStyle w:val="Compact"/>
        <w:numPr>
          <w:ilvl w:val="0"/>
          <w:numId w:val="1056"/>
        </w:numPr>
      </w:pPr>
      <w:r>
        <w:t xml:space="preserve">In general, impedance depends on inertia and elasticity;</w:t>
      </w:r>
    </w:p>
    <w:p>
      <w:pPr>
        <w:pStyle w:val="Compact"/>
        <w:numPr>
          <w:ilvl w:val="0"/>
          <w:numId w:val="1056"/>
        </w:numPr>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
          <w:iCs/>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
          <w:iCs/>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6" w:name="fig-ch8-impedencestring1"/>
          <w:p>
            <w:pPr>
              <w:pStyle w:val="Compact"/>
              <w:jc w:val="center"/>
            </w:pPr>
            <w:r>
              <w:drawing>
                <wp:inline>
                  <wp:extent cx="2276475" cy="923925"/>
                  <wp:effectExtent b="0" l="0" r="0" t="0"/>
                  <wp:docPr descr="" title="" id="543" name="Picture"/>
                  <a:graphic>
                    <a:graphicData uri="http://schemas.openxmlformats.org/drawingml/2006/picture">
                      <pic:pic>
                        <pic:nvPicPr>
                          <pic:cNvPr descr="visualisations/LaTeX/ch8-wavesonstrings3.svg" id="544" name="Picture"/>
                          <pic:cNvPicPr>
                            <a:picLocks noChangeArrowheads="1" noChangeAspect="1"/>
                          </pic:cNvPicPr>
                        </pic:nvPicPr>
                        <pic:blipFill>
                          <a:blip r:embed="rId545">
                            <a:extLst>
                              <a:ext uri="{28A0092B-C50C-407E-A947-70E740481C1C}">
                                <a14:useLocalDpi xmlns:a14="http://schemas.microsoft.com/office/drawing/2010/main" val="0"/>
                              </a:ext>
                              <a:ext uri="{96DAC541-7B7A-43D3-8B79-37D633B846F1}">
                                <asvg:svgBlip xmlns:asvg="http://schemas.microsoft.com/office/drawing/2016/SVG/main" r:embed="rId542"/>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4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47"/>
    <w:bookmarkStart w:id="55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4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48"/>
    </w:p>
    <w:p>
      <w:pPr>
        <w:pStyle w:val="FirstParagraph"/>
      </w:pPr>
      <w:r>
        <w:t xml:space="preserve">Transmission coefficient:</w:t>
      </w:r>
    </w:p>
    <w:p>
      <w:pPr>
        <w:pStyle w:val="BodyText"/>
      </w:pPr>
      <w:bookmarkStart w:id="54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4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5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50"/>
    </w:p>
    <w:p>
      <w:pPr>
        <w:pStyle w:val="FirstParagraph"/>
      </w:pPr>
      <w:r>
        <w:t xml:space="preserve">and:</w:t>
      </w:r>
    </w:p>
    <w:p>
      <w:pPr>
        <w:pStyle w:val="BodyText"/>
      </w:pPr>
      <w:bookmarkStart w:id="55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51"/>
    </w:p>
    <w:p>
      <w:pPr>
        <w:pStyle w:val="FirstParagraph"/>
      </w:pPr>
      <w:r>
        <w:t xml:space="preserve">These are general expressions which apply in mechanical, electrical and optical systems. From them, we can see that:</w:t>
      </w:r>
    </w:p>
    <w:p>
      <w:pPr>
        <w:pStyle w:val="Compact"/>
        <w:numPr>
          <w:ilvl w:val="0"/>
          <w:numId w:val="1057"/>
        </w:numPr>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pStyle w:val="Compact"/>
        <w:numPr>
          <w:ilvl w:val="1"/>
          <w:numId w:val="1058"/>
        </w:numPr>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pStyle w:val="Compact"/>
        <w:numPr>
          <w:ilvl w:val="0"/>
          <w:numId w:val="1057"/>
        </w:numPr>
      </w:pPr>
      <w:r>
        <w:t xml:space="preserve">If the second string is a</w:t>
      </w:r>
      <w:r>
        <w:t xml:space="preserve"> </w:t>
      </w:r>
      <w:r>
        <w:t xml:space="preserve">“</w:t>
      </w:r>
      <w:r>
        <w:t xml:space="preserve">wall</w:t>
      </w:r>
      <w:r>
        <w:t xml:space="preserve">”</w:t>
      </w:r>
      <w:r>
        <w:t xml:space="preserve"> </w:t>
      </w:r>
      <w:r>
        <w:t xml:space="preserve">(</w:t>
      </w:r>
      <w:r>
        <w:rPr>
          <w:i/>
          <w:iCs/>
        </w:rPr>
        <w:t xml:space="preserve">i.e.</w:t>
      </w:r>
      <w:r>
        <w:t xml:space="preserve"> </w:t>
      </w:r>
      <w:r>
        <w:t xml:space="preserve">immovable, infinite</w:t>
      </w:r>
      <w:r>
        <w:t xml:space="preserve"> </w:t>
      </w:r>
      <m:oMath>
        <m:r>
          <m:t>μ</m:t>
        </m:r>
      </m:oMath>
      <w:r>
        <w:t xml:space="preserve">)</w:t>
      </w:r>
    </w:p>
    <w:p>
      <w:pPr>
        <w:pStyle w:val="Compact"/>
        <w:numPr>
          <w:ilvl w:val="1"/>
          <w:numId w:val="1059"/>
        </w:numPr>
      </w:pPr>
      <m:oMath>
        <m:sSub>
          <m:e>
            <m:r>
              <m:t>Z</m:t>
            </m:r>
          </m:e>
          <m:sub>
            <m:r>
              <m:t>2</m:t>
            </m:r>
          </m:sub>
        </m:sSub>
        <m:r>
          <m:rPr>
            <m:sty m:val="p"/>
          </m:rPr>
          <m:t>→</m:t>
        </m:r>
        <m:r>
          <m:rPr>
            <m:sty m:val="p"/>
          </m:rPr>
          <m:t>∞</m:t>
        </m:r>
      </m:oMath>
      <w:r>
        <w:t xml:space="preserve">;</w:t>
      </w:r>
    </w:p>
    <w:p>
      <w:pPr>
        <w:pStyle w:val="Compact"/>
        <w:numPr>
          <w:ilvl w:val="1"/>
          <w:numId w:val="1059"/>
        </w:numPr>
      </w:pPr>
      <m:oMath>
        <m:sSub>
          <m:e>
            <m:r>
              <m:t>A</m:t>
            </m:r>
          </m:e>
          <m:sub>
            <m:r>
              <m:t>r</m:t>
            </m:r>
          </m:sub>
        </m:sSub>
        <m:r>
          <m:rPr>
            <m:sty m:val="p"/>
          </m:rPr>
          <m:t>=</m:t>
        </m:r>
        <m:r>
          <m:rPr>
            <m:sty m:val="p"/>
          </m:rPr>
          <m:t>−</m:t>
        </m:r>
        <m:sSub>
          <m:e>
            <m:r>
              <m:t>A</m:t>
            </m:r>
          </m:e>
          <m:sub>
            <m:r>
              <m:t>i</m:t>
            </m:r>
          </m:sub>
        </m:sSub>
      </m:oMath>
      <w:r>
        <w:t xml:space="preserve"> </w:t>
      </w:r>
      <w:r>
        <w:t xml:space="preserve">(by energy conservation);</w:t>
      </w:r>
    </w:p>
    <w:p>
      <w:pPr>
        <w:pStyle w:val="Compact"/>
        <w:numPr>
          <w:ilvl w:val="1"/>
          <w:numId w:val="1059"/>
        </w:numPr>
      </w:pPr>
      <m:oMath>
        <m:sSub>
          <m:e>
            <m:r>
              <m:t>A</m:t>
            </m:r>
          </m:e>
          <m:sub>
            <m:r>
              <m:t>t</m:t>
            </m:r>
          </m:sub>
        </m:sSub>
        <m:r>
          <m:rPr>
            <m:sty m:val="p"/>
          </m:rPr>
          <m:t>=</m:t>
        </m:r>
        <m:r>
          <m:t>0</m:t>
        </m:r>
      </m:oMath>
      <w:r>
        <w:t xml:space="preserve">;</w:t>
      </w:r>
    </w:p>
    <w:p>
      <w:pPr>
        <w:pStyle w:val="Compact"/>
        <w:numPr>
          <w:ilvl w:val="1"/>
          <w:numId w:val="1059"/>
        </w:numPr>
      </w:pPr>
      <w:r>
        <w:t xml:space="preserve">Therefore the wave is fully reflected and inverted.</w:t>
      </w:r>
    </w:p>
    <w:p>
      <w:pPr>
        <w:pStyle w:val="Compact"/>
        <w:numPr>
          <w:ilvl w:val="0"/>
          <w:numId w:val="1057"/>
        </w:numPr>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pStyle w:val="Compact"/>
        <w:numPr>
          <w:ilvl w:val="1"/>
          <w:numId w:val="1060"/>
        </w:numPr>
      </w:pPr>
      <w:r>
        <w:t xml:space="preserve">Impedance matching;</w:t>
      </w:r>
    </w:p>
    <w:p>
      <w:pPr>
        <w:pStyle w:val="Compact"/>
        <w:numPr>
          <w:ilvl w:val="1"/>
          <w:numId w:val="1060"/>
        </w:numPr>
      </w:pPr>
      <w:r>
        <w:t xml:space="preserve">No reflection;</w:t>
      </w:r>
    </w:p>
    <w:p>
      <w:pPr>
        <w:pStyle w:val="Compact"/>
        <w:numPr>
          <w:ilvl w:val="1"/>
          <w:numId w:val="1060"/>
        </w:numPr>
      </w:pPr>
      <w:r>
        <w:t xml:space="preserve">Maximum power transfer.</w:t>
      </w:r>
    </w:p>
    <w:bookmarkEnd w:id="552"/>
    <w:bookmarkStart w:id="553" w:name="sec-ch8-impedancemisccases"/>
    <w:p>
      <w:pPr>
        <w:pStyle w:val="Heading2"/>
      </w:pPr>
      <w:r>
        <w:t xml:space="preserve">9.5 Impedance - Miscellaneous cases</w:t>
      </w:r>
    </w:p>
    <w:p>
      <w:pPr>
        <w:pStyle w:val="FirstParagraph"/>
      </w:pPr>
      <w:r>
        <w:t xml:space="preserve">For</w:t>
      </w:r>
      <w:r>
        <w:t xml:space="preserve"> </w:t>
      </w:r>
      <w:r>
        <w:rPr>
          <w:b/>
          <w:bCs/>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pStyle w:val="Compact"/>
        <w:numPr>
          <w:ilvl w:val="0"/>
          <w:numId w:val="1061"/>
        </w:numPr>
      </w:pPr>
      <m:oMath>
        <m:r>
          <m:t>ρ</m:t>
        </m:r>
      </m:oMath>
      <w:r>
        <w:t xml:space="preserve"> </w:t>
      </w:r>
      <w:r>
        <w:t xml:space="preserve">is the mean density of the medium</w:t>
      </w:r>
    </w:p>
    <w:p>
      <w:pPr>
        <w:pStyle w:val="Compact"/>
        <w:numPr>
          <w:ilvl w:val="0"/>
          <w:numId w:val="1061"/>
        </w:numPr>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
          <w:bCs/>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pStyle w:val="Compact"/>
        <w:numPr>
          <w:ilvl w:val="0"/>
          <w:numId w:val="1062"/>
        </w:numPr>
      </w:pPr>
      <m:oMath>
        <m:r>
          <m:t>μ</m:t>
        </m:r>
      </m:oMath>
      <w:r>
        <w:t xml:space="preserve"> </w:t>
      </w:r>
      <w:r>
        <w:t xml:space="preserve">is the mass per unit length</w:t>
      </w:r>
    </w:p>
    <w:p>
      <w:pPr>
        <w:pStyle w:val="Compact"/>
        <w:numPr>
          <w:ilvl w:val="0"/>
          <w:numId w:val="1062"/>
        </w:numPr>
      </w:pPr>
      <m:oMath>
        <m:sSub>
          <m:e>
            <m:r>
              <m:t>v</m:t>
            </m:r>
          </m:e>
          <m:sub>
            <m:r>
              <m:t>p</m:t>
            </m:r>
          </m:sub>
        </m:sSub>
      </m:oMath>
      <w:r>
        <w:t xml:space="preserve"> </w:t>
      </w:r>
      <w:r>
        <w:t xml:space="preserve">is the phase velocity of the wave</w:t>
      </w:r>
    </w:p>
    <w:p>
      <w:pPr>
        <w:pStyle w:val="FirstParagraph"/>
      </w:pPr>
      <w:r>
        <w:t xml:space="preserve">For</w:t>
      </w:r>
      <w:r>
        <w:t xml:space="preserve"> </w:t>
      </w:r>
      <w:r>
        <w:rPr>
          <w:b/>
          <w:bCs/>
        </w:rPr>
        <w:t xml:space="preserve">electromagnetic waves</w:t>
      </w:r>
      <w:r>
        <w:t xml:space="preserve">, the impedance depends on the medium under consideration:</w:t>
      </w:r>
    </w:p>
    <w:p>
      <w:pPr>
        <w:pStyle w:val="Compact"/>
        <w:numPr>
          <w:ilvl w:val="0"/>
          <w:numId w:val="1063"/>
        </w:numPr>
      </w:pPr>
      <w:r>
        <w:t xml:space="preserve">In a dielectric medium:</w:t>
      </w:r>
    </w:p>
    <w:p>
      <w:pPr>
        <w:pStyle w:val="FirstParagraph"/>
      </w:pPr>
      <m:oMathPara>
        <m:oMathParaPr>
          <m:jc m:val="center"/>
        </m:oMathParaPr>
        <m:oMath>
          <m:r>
            <m:t>Z</m:t>
          </m:r>
          <m:r>
            <m:rPr>
              <m:sty m:val="p"/>
            </m:rPr>
            <m:t>=</m:t>
          </m:r>
          <m:rad>
            <m:radPr>
              <m:degHide m:val="on"/>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pStyle w:val="Compact"/>
        <w:numPr>
          <w:ilvl w:val="0"/>
          <w:numId w:val="1064"/>
        </w:numPr>
      </w:pPr>
      <w:r>
        <w:t xml:space="preserve">In free space:</w:t>
      </w:r>
    </w:p>
    <w:p>
      <w:pPr>
        <w:pStyle w:val="FirstParagraph"/>
      </w:pPr>
      <m:oMathPara>
        <m:oMathParaPr>
          <m:jc m:val="center"/>
        </m:oMathParaPr>
        <m:oMath>
          <m:r>
            <m:t>Z</m:t>
          </m:r>
          <m:r>
            <m:rPr>
              <m:sty m:val="p"/>
            </m:rPr>
            <m:t>=</m:t>
          </m:r>
          <m:rad>
            <m:radPr>
              <m:degHide m:val="on"/>
            </m:radPr>
            <m:deg/>
            <m:e>
              <m:f>
                <m:fPr>
                  <m:type m:val="bar"/>
                </m:fPr>
                <m:num>
                  <m:sSub>
                    <m:e>
                      <m:r>
                        <m:t>μ</m:t>
                      </m:r>
                    </m:e>
                    <m:sub>
                      <m:r>
                        <m:t>0</m:t>
                      </m:r>
                    </m:sub>
                  </m:sSub>
                </m:num>
                <m:den>
                  <m:sSub>
                    <m:e>
                      <m:r>
                        <m:t>ϵ</m:t>
                      </m:r>
                    </m:e>
                    <m:sub>
                      <m:r>
                        <m:t>0</m:t>
                      </m:r>
                    </m:sub>
                  </m:sSub>
                </m:den>
              </m:f>
            </m:e>
          </m:rad>
          <m:r>
            <m:rPr>
              <m:sty m:val="p"/>
            </m:rPr>
            <m:t>=</m:t>
          </m:r>
          <m:r>
            <m:t>376.6</m:t>
          </m:r>
          <m:r>
            <m:t>Ω</m:t>
          </m:r>
        </m:oMath>
      </m:oMathPara>
    </w:p>
    <w:p>
      <w:pPr>
        <w:pStyle w:val="Compact"/>
        <w:numPr>
          <w:ilvl w:val="0"/>
          <w:numId w:val="1065"/>
        </w:numPr>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53"/>
    <w:bookmarkEnd w:id="554"/>
    <w:bookmarkStart w:id="584" w:name="sec-ch9-sounddoppler"/>
    <w:p>
      <w:pPr>
        <w:pStyle w:val="Heading1"/>
      </w:pPr>
      <w:r>
        <w:t xml:space="preserve">10. Sound waves and the Doppler effect</w:t>
      </w:r>
    </w:p>
    <w:p>
      <w:pPr>
        <w:pStyle w:val="FirstParagraph"/>
      </w:pPr>
      <w:r>
        <w:rPr>
          <w:i/>
          <w:iCs/>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5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5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
          <w:iCs/>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5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5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5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pStyle w:val="Compact"/>
        <w:numPr>
          <w:ilvl w:val="0"/>
          <w:numId w:val="1066"/>
        </w:numPr>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pStyle w:val="Compact"/>
        <w:numPr>
          <w:ilvl w:val="0"/>
          <w:numId w:val="1066"/>
        </w:numPr>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pStyle w:val="Compact"/>
        <w:numPr>
          <w:ilvl w:val="0"/>
          <w:numId w:val="1066"/>
        </w:numPr>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5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57"/>
    </w:p>
    <w:bookmarkEnd w:id="558"/>
    <w:bookmarkStart w:id="56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
          <w:bCs/>
        </w:rPr>
        <w:t xml:space="preserve">intensity</w:t>
      </w:r>
      <w:r>
        <w:t xml:space="preserve"> </w:t>
      </w:r>
      <w:r>
        <w:t xml:space="preserve">of the wave.</w:t>
      </w:r>
    </w:p>
    <w:p>
      <w:pPr>
        <w:pStyle w:val="BodyText"/>
      </w:pPr>
      <w:bookmarkStart w:id="55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5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60" w:name="eq-ch9-waveintensity2"/>
      <m:oMathPara>
        <m:oMathParaPr>
          <m:jc m:val="center"/>
        </m:oMathParaPr>
        <m:oMath>
          <m:m>
            <m:mPr>
              <m:baseJc m:val="center"/>
              <m:plcHide m:val="on"/>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6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6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6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62"/>
    <w:bookmarkStart w:id="56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63"/>
      </w:r>
      <w:r>
        <w:t xml:space="preserve"> </w:t>
      </w:r>
      <w:r>
        <w:t xml:space="preserve">To represent an</w:t>
      </w:r>
      <w:r>
        <w:t xml:space="preserve"> </w:t>
      </w:r>
      <w:r>
        <w:rPr>
          <w:b/>
          <w:bCs/>
        </w:rPr>
        <w:t xml:space="preserve">intensity level</w:t>
      </w:r>
      <w:r>
        <w:t xml:space="preserve"> </w:t>
      </w:r>
      <w:r>
        <w:t xml:space="preserve">we use the term</w:t>
      </w:r>
      <w:r>
        <w:t xml:space="preserve"> </w:t>
      </w:r>
      <w:r>
        <w:rPr>
          <w:b/>
          <w:bCs/>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6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6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5" w:name="tbl-ch9-decibeldescription1"/>
          <w:p>
            <w:pPr>
              <w:jc w:val="center"/>
            </w:pPr>
            <w:pPr>
              <w:jc w:val="start"/>
              <w:spacing w:before="200"/>
              <w:pStyle w:val="ImageCaption"/>
            </w:pPr>
            <w:r>
              <w:t xml:space="preserve">Table 10.1: A description of the approximate decibel level of particular sounds.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m:oMath>
                    <m:r>
                      <m:t>β</m:t>
                    </m:r>
                  </m:oMath>
                  <w:r>
                    <w:t xml:space="preserve"> </w:t>
                  </w:r>
                  <w:r>
                    <w:t xml:space="preserve">/dB</w:t>
                  </w:r>
                </w:p>
              </w:tc>
              <w:tc>
                <w:tcPr/>
                <w:p>
                  <w:pPr>
                    <w:pStyle w:val="Compact"/>
                    <w:jc w:val="left"/>
                    <w:jc w:val="center"/>
                  </w:pPr>
                  <w:r>
                    <w:t xml:space="preserve">Description</w:t>
                  </w:r>
                </w:p>
              </w:tc>
            </w:tr>
            <w:tr>
              <w:tc>
                <w:tcPr/>
                <w:p>
                  <w:pPr>
                    <w:pStyle w:val="Compact"/>
                    <w:jc w:val="left"/>
                    <w:jc w:val="center"/>
                  </w:pPr>
                  <w:r>
                    <w:t xml:space="preserve">0</w:t>
                  </w:r>
                </w:p>
              </w:tc>
              <w:tc>
                <w:tcPr/>
                <w:p>
                  <w:pPr>
                    <w:pStyle w:val="Compact"/>
                    <w:jc w:val="left"/>
                    <w:jc w:val="center"/>
                  </w:pPr>
                  <w:r>
                    <w:t xml:space="preserve">Hearing threshold</w:t>
                  </w:r>
                </w:p>
              </w:tc>
            </w:tr>
            <w:tr>
              <w:tc>
                <w:tcPr/>
                <w:p>
                  <w:pPr>
                    <w:pStyle w:val="Compact"/>
                    <w:jc w:val="left"/>
                    <w:jc w:val="center"/>
                  </w:pPr>
                  <w:r>
                    <w:t xml:space="preserve">40</w:t>
                  </w:r>
                </w:p>
              </w:tc>
              <w:tc>
                <w:tcPr/>
                <w:p>
                  <w:pPr>
                    <w:pStyle w:val="Compact"/>
                    <w:jc w:val="left"/>
                    <w:jc w:val="center"/>
                  </w:pPr>
                  <w:r>
                    <w:t xml:space="preserve">Library</w:t>
                  </w:r>
                </w:p>
              </w:tc>
            </w:tr>
            <w:tr>
              <w:tc>
                <w:tcPr/>
                <w:p>
                  <w:pPr>
                    <w:pStyle w:val="Compact"/>
                    <w:jc w:val="left"/>
                    <w:jc w:val="center"/>
                  </w:pPr>
                  <w:r>
                    <w:t xml:space="preserve">70</w:t>
                  </w:r>
                </w:p>
              </w:tc>
              <w:tc>
                <w:tcPr/>
                <w:p>
                  <w:pPr>
                    <w:pStyle w:val="Compact"/>
                    <w:jc w:val="left"/>
                    <w:jc w:val="center"/>
                  </w:pPr>
                  <w:r>
                    <w:t xml:space="preserve">Busy traffic</w:t>
                  </w:r>
                </w:p>
              </w:tc>
            </w:tr>
            <w:tr>
              <w:tc>
                <w:tcPr/>
                <w:p>
                  <w:pPr>
                    <w:pStyle w:val="Compact"/>
                    <w:jc w:val="left"/>
                    <w:jc w:val="center"/>
                  </w:pPr>
                  <w:r>
                    <w:t xml:space="preserve">120</w:t>
                  </w:r>
                </w:p>
              </w:tc>
              <w:tc>
                <w:tcPr/>
                <w:p>
                  <w:pPr>
                    <w:pStyle w:val="Compact"/>
                    <w:jc w:val="left"/>
                    <w:jc w:val="center"/>
                  </w:pPr>
                  <w:r>
                    <w:t xml:space="preserve">Pain threshold</w:t>
                  </w:r>
                </w:p>
              </w:tc>
            </w:tr>
          </w:tbl>
          <w:bookmarkEnd w:id="565"/>
          <w:p/>
        </w:tc>
      </w:tr>
    </w:tbl>
    <w:bookmarkEnd w:id="566"/>
    <w:bookmarkStart w:id="583"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pStyle w:val="Compact"/>
        <w:numPr>
          <w:ilvl w:val="0"/>
          <w:numId w:val="1067"/>
        </w:numPr>
      </w:pPr>
      <w:r>
        <w:t xml:space="preserve">If the source and observer move relative to each other, the observed frequency is different from the emitted frequency;</w:t>
      </w:r>
    </w:p>
    <w:p>
      <w:pPr>
        <w:pStyle w:val="Compact"/>
        <w:numPr>
          <w:ilvl w:val="0"/>
          <w:numId w:val="1067"/>
        </w:numPr>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pStyle w:val="Compact"/>
        <w:numPr>
          <w:ilvl w:val="0"/>
          <w:numId w:val="1067"/>
        </w:numPr>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pStyle w:val="Compact"/>
        <w:numPr>
          <w:ilvl w:val="0"/>
          <w:numId w:val="1067"/>
        </w:numPr>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1" w:name="fig-ch9-dopplerdipper1"/>
          <w:p>
            <w:pPr>
              <w:pStyle w:val="Compact"/>
              <w:jc w:val="center"/>
            </w:pPr>
            <w:r>
              <w:drawing>
                <wp:inline>
                  <wp:extent cx="3733800" cy="3733800"/>
                  <wp:effectExtent b="0" l="0" r="0" t="0"/>
                  <wp:docPr descr="" title="" id="568" name="Picture"/>
                  <a:graphic>
                    <a:graphicData uri="http://schemas.openxmlformats.org/drawingml/2006/picture">
                      <pic:pic>
                        <pic:nvPicPr>
                          <pic:cNvPr descr="visualisations/ch9-doppler1.svg" id="569" name="Picture"/>
                          <pic:cNvPicPr>
                            <a:picLocks noChangeArrowheads="1" noChangeAspect="1"/>
                          </pic:cNvPicPr>
                        </pic:nvPicPr>
                        <pic:blipFill>
                          <a:blip r:embed="rId570">
                            <a:extLst>
                              <a:ext uri="{28A0092B-C50C-407E-A947-70E740481C1C}">
                                <a14:useLocalDpi xmlns:a14="http://schemas.microsoft.com/office/drawing/2010/main" val="0"/>
                              </a:ext>
                              <a:ext uri="{96DAC541-7B7A-43D3-8B79-37D633B846F1}">
                                <asvg:svgBlip xmlns:asvg="http://schemas.microsoft.com/office/drawing/2016/SVG/main" r:embed="rId5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71"/>
        </w:tc>
      </w:tr>
    </w:tbl>
    <w:tbl>
      <w:tblPr>
        <w:tblStyle w:val="Table"/>
        <w:tblW w:type="pct" w:w="5000"/>
        <w:tblLayout w:type="fixed"/>
        <w:tblLook w:firstRow="0" w:lastRow="0" w:firstColumn="0" w:lastColumn="0" w:noHBand="0" w:noVBand="0" w:val="0000"/>
      </w:tblPr>
      <w:tblGrid>
        <w:gridCol w:w="7920"/>
      </w:tblGrid>
      <w:tr>
        <w:tc>
          <w:tcPr/>
          <w:bookmarkStart w:id="576" w:name="fig-ch9-dopplerdipper2"/>
          <w:p>
            <w:pPr>
              <w:pStyle w:val="Compact"/>
              <w:jc w:val="center"/>
            </w:pPr>
            <w:r>
              <w:drawing>
                <wp:inline>
                  <wp:extent cx="3733800" cy="3733800"/>
                  <wp:effectExtent b="0" l="0" r="0" t="0"/>
                  <wp:docPr descr="" title="" id="573" name="Picture"/>
                  <a:graphic>
                    <a:graphicData uri="http://schemas.openxmlformats.org/drawingml/2006/picture">
                      <pic:pic>
                        <pic:nvPicPr>
                          <pic:cNvPr descr="visualisations/ch9-doppler2.svg" id="574" name="Picture"/>
                          <pic:cNvPicPr>
                            <a:picLocks noChangeArrowheads="1" noChangeAspect="1"/>
                          </pic:cNvPicPr>
                        </pic:nvPicPr>
                        <pic:blipFill>
                          <a:blip r:embed="rId575">
                            <a:extLst>
                              <a:ext uri="{28A0092B-C50C-407E-A947-70E740481C1C}">
                                <a14:useLocalDpi xmlns:a14="http://schemas.microsoft.com/office/drawing/2010/main" val="0"/>
                              </a:ext>
                              <a:ext uri="{96DAC541-7B7A-43D3-8B79-37D633B846F1}">
                                <asvg:svgBlip xmlns:asvg="http://schemas.microsoft.com/office/drawing/2016/SVG/main" r:embed="rId572"/>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76"/>
        </w:tc>
      </w:tr>
    </w:tbl>
    <w:p>
      <w:pPr>
        <w:pStyle w:val="BodyText"/>
      </w:pPr>
      <w:r>
        <w:t xml:space="preserve">This is a visual representation of a number of key statements:</w:t>
      </w:r>
    </w:p>
    <w:p>
      <w:pPr>
        <w:pStyle w:val="Compact"/>
        <w:numPr>
          <w:ilvl w:val="0"/>
          <w:numId w:val="1068"/>
        </w:numPr>
      </w:pPr>
      <w:r>
        <w:t xml:space="preserve">The speed of waves</w:t>
      </w:r>
      <w:r>
        <w:t xml:space="preserve"> </w:t>
      </w:r>
      <m:oMath>
        <m:r>
          <m:t>v</m:t>
        </m:r>
      </m:oMath>
      <w:r>
        <w:t xml:space="preserve"> </w:t>
      </w:r>
      <w:r>
        <w:t xml:space="preserve">in the medium is independent of the movement of the source;</w:t>
      </w:r>
    </w:p>
    <w:p>
      <w:pPr>
        <w:pStyle w:val="Compact"/>
        <w:numPr>
          <w:ilvl w:val="0"/>
          <w:numId w:val="1068"/>
        </w:numPr>
      </w:pPr>
      <w:r>
        <w:t xml:space="preserve">The source produces waves at a frequency</w:t>
      </w:r>
      <w:r>
        <w:t xml:space="preserve"> </w:t>
      </w:r>
      <m:oMath>
        <m:sSub>
          <m:e>
            <m:r>
              <m:t>f</m:t>
            </m:r>
          </m:e>
          <m:sub>
            <m:r>
              <m:t>0</m:t>
            </m:r>
          </m:sub>
        </m:sSub>
      </m:oMath>
      <w:r>
        <w:t xml:space="preserve">;</w:t>
      </w:r>
    </w:p>
    <w:p>
      <w:pPr>
        <w:pStyle w:val="Compact"/>
        <w:numPr>
          <w:ilvl w:val="0"/>
          <w:numId w:val="1068"/>
        </w:numPr>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pStyle w:val="Compact"/>
        <w:numPr>
          <w:ilvl w:val="0"/>
          <w:numId w:val="1000"/>
        </w:numPr>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77"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77"/>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78" w:name="eq-ch9-dopplereffect3"/>
      <m:oMathPara>
        <m:oMathParaPr>
          <m:jc m:val="center"/>
        </m:oMathParaPr>
        <m:oMath>
          <m:m>
            <m:mPr>
              <m:baseJc m:val="center"/>
              <m:plcHide m:val="on"/>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78"/>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79"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79"/>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80"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80"/>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81"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81"/>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82"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82"/>
    </w:p>
    <w:p>
      <w:pPr>
        <w:pStyle w:val="FirstParagraph"/>
      </w:pPr>
      <w:r>
        <w:t xml:space="preserve">It is important to pay attention to the signs when using the above equations; it can be easy to confuse the positive directions. The sign convention can help with this:</w:t>
      </w:r>
    </w:p>
    <w:p>
      <w:pPr>
        <w:pStyle w:val="Compact"/>
        <w:numPr>
          <w:ilvl w:val="0"/>
          <w:numId w:val="1069"/>
        </w:numPr>
      </w:pPr>
      <w:r>
        <w:t xml:space="preserve">The direction from the observer towards the source is positive</w:t>
      </w:r>
    </w:p>
    <w:p>
      <w:pPr>
        <w:pStyle w:val="FirstParagraph"/>
      </w:pPr>
      <w:r>
        <w:t xml:space="preserve">You can check your results using the principles:</w:t>
      </w:r>
    </w:p>
    <w:p>
      <w:pPr>
        <w:pStyle w:val="Compact"/>
        <w:numPr>
          <w:ilvl w:val="0"/>
          <w:numId w:val="1070"/>
        </w:numPr>
      </w:pPr>
      <w:r>
        <w:t xml:space="preserve">The observed frequency</w:t>
      </w:r>
      <w:r>
        <w:t xml:space="preserve"> </w:t>
      </w:r>
      <m:oMath>
        <m:r>
          <m:t>f</m:t>
        </m:r>
        <m:r>
          <m:rPr>
            <m:sty m:val="p"/>
          </m:rPr>
          <m:t>′</m:t>
        </m:r>
      </m:oMath>
      <w:r>
        <w:t xml:space="preserve"> </w:t>
      </w:r>
      <w:r>
        <w:rPr>
          <w:b/>
          <w:bCs/>
        </w:rPr>
        <w:t xml:space="preserve">increases</w:t>
      </w:r>
      <w:r>
        <w:t xml:space="preserve"> </w:t>
      </w:r>
      <w:r>
        <w:t xml:space="preserve">when the source and observer approach each other;</w:t>
      </w:r>
    </w:p>
    <w:p>
      <w:pPr>
        <w:pStyle w:val="Compact"/>
        <w:numPr>
          <w:ilvl w:val="0"/>
          <w:numId w:val="1070"/>
        </w:numPr>
      </w:pPr>
      <w:r>
        <w:t xml:space="preserve">The observed frequency</w:t>
      </w:r>
      <w:r>
        <w:t xml:space="preserve"> </w:t>
      </w:r>
      <m:oMath>
        <m:r>
          <m:t>f</m:t>
        </m:r>
        <m:r>
          <m:rPr>
            <m:sty m:val="p"/>
          </m:rPr>
          <m:t>′</m:t>
        </m:r>
      </m:oMath>
      <w:r>
        <w:t xml:space="preserve"> </w:t>
      </w:r>
      <w:r>
        <w:rPr>
          <w:b/>
          <w:bCs/>
        </w:rPr>
        <w:t xml:space="preserve">decreases</w:t>
      </w:r>
      <w:r>
        <w:t xml:space="preserve"> </w:t>
      </w:r>
      <w:r>
        <w:t xml:space="preserve">when the source and observer move apart.</w:t>
      </w:r>
    </w:p>
    <w:bookmarkEnd w:id="583"/>
    <w:bookmarkEnd w:id="584"/>
    <w:bookmarkStart w:id="654" w:name="sec-ch10-superposition"/>
    <w:p>
      <w:pPr>
        <w:pStyle w:val="Heading1"/>
      </w:pPr>
      <w:r>
        <w:t xml:space="preserve">11. Superposition and Standing Waves</w:t>
      </w:r>
    </w:p>
    <w:p>
      <w:pPr>
        <w:pStyle w:val="FirstParagraph"/>
      </w:pPr>
      <w:r>
        <w:rPr>
          <w:i/>
          <w:iCs/>
        </w:rPr>
        <w:t xml:space="preserve">Textbook link: Tipler and Mosca, Section 15.1</w:t>
      </w:r>
    </w:p>
    <w:bookmarkStart w:id="589"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85" w:name="eq-ch10-superposition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r>
              <m:e/>
            </m:mr>
          </m:m>
          <m:r>
            <m:t>  </m:t>
          </m:r>
          <m:d>
            <m:dPr>
              <m:begChr m:val="("/>
              <m:endChr m:val=")"/>
              <m:sepChr m:val=""/>
              <m:grow/>
            </m:dPr>
            <m:e>
              <m:r>
                <m:t>11.1</m:t>
              </m:r>
            </m:e>
          </m:d>
        </m:oMath>
      </m:oMathPara>
      <w:bookmarkEnd w:id="585"/>
    </w:p>
    <w:p>
      <w:pPr>
        <w:pStyle w:val="FirstParagraph"/>
      </w:pPr>
      <w:bookmarkStart w:id="586"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86"/>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87"/>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
          <w:bCs/>
        </w:rPr>
        <w:t xml:space="preserve">non-linear optics</w:t>
      </w:r>
      <w:r>
        <w:rPr>
          <w:rStyle w:val="FootnoteReference"/>
        </w:rPr>
        <w:footnoteReference w:id="588"/>
      </w:r>
    </w:p>
    <w:bookmarkEnd w:id="589"/>
    <w:bookmarkStart w:id="608"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90" w:name="eq-ch10-superposition3"/>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r>
              <m:e/>
            </m:mr>
          </m:m>
          <m:r>
            <m:t>  </m:t>
          </m:r>
          <m:d>
            <m:dPr>
              <m:begChr m:val="("/>
              <m:endChr m:val=")"/>
              <m:sepChr m:val=""/>
              <m:grow/>
            </m:dPr>
            <m:e>
              <m:r>
                <m:t>11.3</m:t>
              </m:r>
            </m:e>
          </m:d>
        </m:oMath>
      </m:oMathPara>
      <w:bookmarkEnd w:id="590"/>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91" w:name="eq-ch10-superposition4"/>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91"/>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92"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92"/>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ayout w:type="fixed"/>
        <w:tblLook w:firstRow="0" w:lastRow="0" w:firstColumn="0" w:lastColumn="0" w:noHBand="0" w:noVBand="0" w:val="0000"/>
      </w:tblPr>
      <w:tblGrid>
        <w:gridCol w:w="7920"/>
      </w:tblGrid>
      <w:tr>
        <w:tc>
          <w:tcPr/>
          <w:bookmarkStart w:id="597" w:name="fig-ch10-complexnumbers1"/>
          <w:p>
            <w:pPr>
              <w:pStyle w:val="Compact"/>
              <w:jc w:val="center"/>
            </w:pPr>
            <w:r>
              <w:drawing>
                <wp:inline>
                  <wp:extent cx="3733800" cy="2613660"/>
                  <wp:effectExtent b="0" l="0" r="0" t="0"/>
                  <wp:docPr descr="" title="" id="594" name="Picture"/>
                  <a:graphic>
                    <a:graphicData uri="http://schemas.openxmlformats.org/drawingml/2006/picture">
                      <pic:pic>
                        <pic:nvPicPr>
                          <pic:cNvPr descr="visualisations/ch10-complexnumbers1.svg" id="595" name="Picture"/>
                          <pic:cNvPicPr>
                            <a:picLocks noChangeArrowheads="1" noChangeAspect="1"/>
                          </pic:cNvPicPr>
                        </pic:nvPicPr>
                        <pic:blipFill>
                          <a:blip r:embed="rId596">
                            <a:extLst>
                              <a:ext uri="{28A0092B-C50C-407E-A947-70E740481C1C}">
                                <a14:useLocalDpi xmlns:a14="http://schemas.microsoft.com/office/drawing/2010/main" val="0"/>
                              </a:ext>
                              <a:ext uri="{96DAC541-7B7A-43D3-8B79-37D633B846F1}">
                                <asvg:svgBlip xmlns:asvg="http://schemas.microsoft.com/office/drawing/2016/SVG/main" r:embed="rId593"/>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97"/>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98"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98"/>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99"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99"/>
    </w:p>
    <w:p>
      <w:pPr>
        <w:pStyle w:val="FirstParagraph"/>
      </w:pPr>
      <w:r>
        <w:t xml:space="preserve">There are three special cases to be aware of:</w:t>
      </w:r>
    </w:p>
    <w:p>
      <w:pPr>
        <w:pStyle w:val="Compact"/>
        <w:numPr>
          <w:ilvl w:val="0"/>
          <w:numId w:val="1071"/>
        </w:numPr>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pStyle w:val="Compact"/>
        <w:numPr>
          <w:ilvl w:val="0"/>
          <w:numId w:val="1071"/>
        </w:numPr>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pStyle w:val="Compact"/>
        <w:numPr>
          <w:ilvl w:val="0"/>
          <w:numId w:val="1071"/>
        </w:numPr>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Start w:id="607" w:name="sec-ch10-phasors1"/>
    <w:p>
      <w:pPr>
        <w:pStyle w:val="Heading3"/>
      </w:pPr>
      <w:r>
        <w:t xml:space="preserve">11.2.1 Phasors</w:t>
      </w:r>
    </w:p>
    <w:p>
      <w:pPr>
        <w:pStyle w:val="FirstParagraph"/>
      </w:pPr>
      <w:r>
        <w:t xml:space="preserve">The process we have shown above is a specific case of using</w:t>
      </w:r>
      <w:r>
        <w:t xml:space="preserve"> </w:t>
      </w:r>
      <w:r>
        <w:rPr>
          <w:i/>
          <w:iCs/>
        </w:rPr>
        <w:t xml:space="preserve">phasors</w:t>
      </w:r>
      <w:r>
        <w:t xml:space="preserve"> </w:t>
      </w:r>
      <w:r>
        <w:t xml:space="preserve">to determine an amplitude of a superposition of waves. The general method for determining the superposition of a number of waves of the same frequency - regardless of amplitude or relative phase - is shown as follows.</w:t>
      </w:r>
    </w:p>
    <w:p>
      <w:pPr>
        <w:pStyle w:val="BodyText"/>
      </w:pPr>
      <w:r>
        <w:t xml:space="preserve">For a series of waves (</w:t>
      </w:r>
      <w:hyperlink w:anchor="eq-ch10-generalwaves1">
        <w:r>
          <w:rPr>
            <w:rStyle w:val="Hyperlink"/>
          </w:rPr>
          <w:t xml:space="preserve">Equation 11.8</w:t>
        </w:r>
      </w:hyperlink>
      <w:r>
        <w:t xml:space="preserve">), each with its own amplitude</w:t>
      </w:r>
      <w:r>
        <w:t xml:space="preserve"> </w:t>
      </w:r>
      <m:oMath>
        <m:sSub>
          <m:e>
            <m:r>
              <m:t>A</m:t>
            </m:r>
          </m:e>
          <m:sub>
            <m:r>
              <m:t>n</m:t>
            </m:r>
          </m:sub>
        </m:sSub>
      </m:oMath>
      <w:r>
        <w:t xml:space="preserve"> </w:t>
      </w:r>
      <w:r>
        <w:t xml:space="preserve">and relative phase</w:t>
      </w:r>
      <w:r>
        <w:t xml:space="preserve"> </w:t>
      </w:r>
      <m:oMath>
        <m:sSub>
          <m:e>
            <m:r>
              <m:t>δ</m:t>
            </m:r>
          </m:e>
          <m:sub>
            <m:r>
              <m:t>n</m:t>
            </m:r>
          </m:sub>
        </m:sSub>
      </m:oMath>
      <w:r>
        <w:t xml:space="preserve">, we can determine a superposition by summing them together.</w:t>
      </w:r>
    </w:p>
    <w:p>
      <w:pPr>
        <w:pStyle w:val="BodyText"/>
      </w:pPr>
      <w:bookmarkStart w:id="600" w:name="eq-ch10-generalwaves1"/>
      <m:oMathPara>
        <m:oMathParaPr>
          <m:jc m:val="center"/>
        </m:oMathParaPr>
        <m:oMath>
          <m:d>
            <m:dPr>
              <m:begChr m:val="{"/>
              <m:endChr m:val=""/>
              <m:sepChr m:val=""/>
              <m:grow/>
            </m:dPr>
            <m:e>
              <m:m>
                <m:mPr>
                  <m:baseJc m:val="center"/>
                  <m:plcHide m:val="on"/>
                  <m:mcs>
                    <m:mc>
                      <m:mcPr>
                        <m:mcJc m:val="left"/>
                        <m:count m:val="1"/>
                      </m:mcPr>
                    </m:mc>
                  </m:mcs>
                </m:mPr>
                <m:mr>
                  <m:e>
                    <m:sSub>
                      <m:e>
                        <m:r>
                          <m:t>y</m:t>
                        </m:r>
                      </m:e>
                      <m:sub>
                        <m:r>
                          <m:t>1</m:t>
                        </m:r>
                      </m:sub>
                    </m:sSub>
                    <m:r>
                      <m:rPr>
                        <m:sty m:val="p"/>
                      </m:rPr>
                      <m:t>=</m:t>
                    </m:r>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e>
                </m:mr>
                <m:mr>
                  <m:e>
                    <m:sSub>
                      <m:e>
                        <m:r>
                          <m:t>y</m:t>
                        </m:r>
                      </m:e>
                      <m:sub>
                        <m:r>
                          <m:t>2</m:t>
                        </m:r>
                      </m:sub>
                    </m:sSub>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e>
                </m:mr>
                <m:mr>
                  <m:e>
                    <m:sSub>
                      <m:e>
                        <m:r>
                          <m:t>y</m:t>
                        </m:r>
                      </m:e>
                      <m:sub>
                        <m:r>
                          <m:t>3</m:t>
                        </m:r>
                      </m:sub>
                    </m:sSub>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mr>
              </m:m>
            </m:e>
          </m:d>
          <m:r>
            <m:t>  </m:t>
          </m:r>
          <m:d>
            <m:dPr>
              <m:begChr m:val="("/>
              <m:endChr m:val=")"/>
              <m:sepChr m:val=""/>
              <m:grow/>
            </m:dPr>
            <m:e>
              <m:r>
                <m:t>11.8</m:t>
              </m:r>
            </m:e>
          </m:d>
        </m:oMath>
      </m:oMathPara>
      <w:bookmarkEnd w:id="600"/>
    </w:p>
    <w:p>
      <w:pPr>
        <w:pStyle w:val="FirstParagraph"/>
      </w:pPr>
      <w:r>
        <w:t xml:space="preserve">The summation is straightforward:</w:t>
      </w:r>
    </w:p>
    <w:p>
      <w:pPr>
        <w:pStyle w:val="BodyText"/>
      </w:pPr>
      <w:bookmarkStart w:id="601" w:name="eq-ch10-generalwaves2"/>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rPr>
                        <m:sty m:val="p"/>
                      </m:rPr>
                      <m:t>t</m:t>
                    </m:r>
                    <m:r>
                      <m:rPr>
                        <m:sty m:val="p"/>
                      </m:rPr>
                      <m:t>o</m:t>
                    </m:r>
                    <m:r>
                      <m:rPr>
                        <m:sty m:val="p"/>
                      </m:rPr>
                      <m:t>t</m:t>
                    </m:r>
                    <m:r>
                      <m:rPr>
                        <m:sty m:val="p"/>
                      </m:rPr>
                      <m:t>a</m:t>
                    </m:r>
                    <m:r>
                      <m:rPr>
                        <m:sty m:val="p"/>
                      </m:rPr>
                      <m:t>l</m:t>
                    </m:r>
                  </m:sub>
                </m:sSub>
              </m:e>
              <m:e>
                <m:r>
                  <m:rPr>
                    <m:sty m:val="p"/>
                  </m:rPr>
                  <m:t>=</m:t>
                </m:r>
              </m:e>
              <m:e>
                <m:sSub>
                  <m:e>
                    <m:r>
                      <m:t>y</m:t>
                    </m:r>
                  </m:e>
                  <m:sub>
                    <m:r>
                      <m:t>1</m:t>
                    </m:r>
                  </m:sub>
                </m:sSub>
                <m:r>
                  <m:rPr>
                    <m:sty m:val="p"/>
                  </m:rPr>
                  <m:t>+</m:t>
                </m:r>
                <m:sSub>
                  <m:e>
                    <m:r>
                      <m:t>y</m:t>
                    </m:r>
                  </m:e>
                  <m:sub>
                    <m:r>
                      <m:t>2</m:t>
                    </m:r>
                  </m:sub>
                </m:sSub>
                <m:r>
                  <m:rPr>
                    <m:sty m:val="p"/>
                  </m:rPr>
                  <m:t>+</m:t>
                </m:r>
                <m:sSub>
                  <m:e>
                    <m:r>
                      <m:t>y</m:t>
                    </m:r>
                  </m:e>
                  <m:sub>
                    <m:r>
                      <m:t>3</m:t>
                    </m:r>
                  </m:sub>
                </m:sSub>
              </m:e>
            </m:mr>
            <m:mr>
              <m:e/>
              <m:e>
                <m:r>
                  <m:rPr>
                    <m:sty m:val="p"/>
                  </m:rPr>
                  <m:t>=</m:t>
                </m:r>
              </m:e>
              <m:e>
                <m:sSub>
                  <m:e>
                    <m:r>
                      <m:t>A</m:t>
                    </m:r>
                  </m:e>
                  <m:sub>
                    <m:r>
                      <m:t>1</m:t>
                    </m:r>
                  </m:sub>
                </m:sSub>
                <m:sSup>
                  <m:e>
                    <m:r>
                      <m:t>e</m:t>
                    </m:r>
                  </m:e>
                  <m:sup>
                    <m:r>
                      <m:t>i</m:t>
                    </m:r>
                    <m:d>
                      <m:dPr>
                        <m:begChr m:val="("/>
                        <m:endChr m:val=")"/>
                        <m:sepChr m:val=""/>
                        <m:grow/>
                      </m:dPr>
                      <m:e>
                        <m:r>
                          <m:t>k</m:t>
                        </m:r>
                        <m:r>
                          <m:t>x</m:t>
                        </m:r>
                        <m:r>
                          <m:rPr>
                            <m:sty m:val="p"/>
                          </m:rPr>
                          <m:t>−</m:t>
                        </m:r>
                        <m:r>
                          <m:t>ω</m:t>
                        </m:r>
                        <m:r>
                          <m:t>t</m:t>
                        </m:r>
                        <m:r>
                          <m:rPr>
                            <m:sty m:val="p"/>
                          </m:rPr>
                          <m:t>+</m:t>
                        </m:r>
                        <m:sSub>
                          <m:e>
                            <m:r>
                              <m:t>δ</m:t>
                            </m:r>
                          </m:e>
                          <m:sub>
                            <m:r>
                              <m:t>1</m:t>
                            </m:r>
                          </m:sub>
                        </m:sSub>
                      </m:e>
                    </m:d>
                  </m:sup>
                </m:sSup>
                <m:r>
                  <m:rPr>
                    <m:sty m:val="p"/>
                  </m:rPr>
                  <m:t>+</m:t>
                </m:r>
                <m:sSub>
                  <m:e>
                    <m:r>
                      <m:t>A</m:t>
                    </m:r>
                  </m:e>
                  <m:sub>
                    <m:r>
                      <m:t>2</m:t>
                    </m:r>
                  </m:sub>
                </m:sSub>
                <m:sSup>
                  <m:e>
                    <m:r>
                      <m:t>e</m:t>
                    </m:r>
                  </m:e>
                  <m:sup>
                    <m:r>
                      <m:t>i</m:t>
                    </m:r>
                    <m:d>
                      <m:dPr>
                        <m:begChr m:val="("/>
                        <m:endChr m:val=")"/>
                        <m:sepChr m:val=""/>
                        <m:grow/>
                      </m:dPr>
                      <m:e>
                        <m:r>
                          <m:t>k</m:t>
                        </m:r>
                        <m:r>
                          <m:t>x</m:t>
                        </m:r>
                        <m:r>
                          <m:rPr>
                            <m:sty m:val="p"/>
                          </m:rPr>
                          <m:t>−</m:t>
                        </m:r>
                        <m:r>
                          <m:t>ω</m:t>
                        </m:r>
                        <m:r>
                          <m:t>t</m:t>
                        </m:r>
                        <m:r>
                          <m:rPr>
                            <m:sty m:val="p"/>
                          </m:rPr>
                          <m:t>+</m:t>
                        </m:r>
                        <m:sSub>
                          <m:e>
                            <m:r>
                              <m:t>δ</m:t>
                            </m:r>
                          </m:e>
                          <m:sub>
                            <m:r>
                              <m:t>2</m:t>
                            </m:r>
                          </m:sub>
                        </m:sSub>
                      </m:e>
                    </m:d>
                  </m:sup>
                </m:sSup>
                <m:r>
                  <m:rPr>
                    <m:sty m:val="p"/>
                  </m:rPr>
                  <m:t>+</m:t>
                </m:r>
                <m:sSub>
                  <m:e>
                    <m:r>
                      <m:t>A</m:t>
                    </m:r>
                  </m:e>
                  <m:sub>
                    <m:r>
                      <m:t>3</m:t>
                    </m:r>
                  </m:sub>
                </m:sSub>
                <m:sSup>
                  <m:e>
                    <m:r>
                      <m:t>e</m:t>
                    </m:r>
                  </m:e>
                  <m:sup>
                    <m:r>
                      <m:t>i</m:t>
                    </m:r>
                    <m:d>
                      <m:dPr>
                        <m:begChr m:val="("/>
                        <m:endChr m:val=")"/>
                        <m:sepChr m:val=""/>
                        <m:grow/>
                      </m:dPr>
                      <m:e>
                        <m:r>
                          <m:t>k</m:t>
                        </m:r>
                        <m:r>
                          <m:t>x</m:t>
                        </m:r>
                        <m:r>
                          <m:rPr>
                            <m:sty m:val="p"/>
                          </m:rPr>
                          <m:t>−</m:t>
                        </m:r>
                        <m:r>
                          <m:t>ω</m:t>
                        </m:r>
                        <m:r>
                          <m:t>t</m:t>
                        </m:r>
                        <m:r>
                          <m:rPr>
                            <m:sty m:val="p"/>
                          </m:rPr>
                          <m:t>+</m:t>
                        </m:r>
                        <m:sSub>
                          <m:e>
                            <m:r>
                              <m:t>δ</m:t>
                            </m:r>
                          </m:e>
                          <m:sub>
                            <m:r>
                              <m:t>3</m:t>
                            </m:r>
                          </m:sub>
                        </m:sSub>
                      </m:e>
                    </m:d>
                  </m:sup>
                </m:sSup>
              </m:e>
            </m:mr>
            <m:mr>
              <m:e/>
              <m:e>
                <m:r>
                  <m:rPr>
                    <m:sty m:val="p"/>
                  </m:rPr>
                  <m:t>=</m:t>
                </m:r>
              </m:e>
              <m:e>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sSup>
                  <m:e>
                    <m:r>
                      <m:t>e</m:t>
                    </m:r>
                  </m:e>
                  <m:sup>
                    <m:r>
                      <m:t>i</m:t>
                    </m:r>
                    <m:d>
                      <m:dPr>
                        <m:begChr m:val="("/>
                        <m:endChr m:val=")"/>
                        <m:sepChr m:val=""/>
                        <m:grow/>
                      </m:dPr>
                      <m:e>
                        <m:r>
                          <m:t>k</m:t>
                        </m:r>
                        <m:r>
                          <m:t>x</m:t>
                        </m:r>
                        <m:r>
                          <m:rPr>
                            <m:sty m:val="p"/>
                          </m:rPr>
                          <m:t>−</m:t>
                        </m:r>
                        <m:r>
                          <m:t>ω</m:t>
                        </m:r>
                        <m:r>
                          <m:t>t</m:t>
                        </m:r>
                      </m:e>
                    </m:d>
                  </m:sup>
                </m:sSup>
              </m:e>
            </m:mr>
          </m:m>
          <m:r>
            <m:t>  </m:t>
          </m:r>
          <m:d>
            <m:dPr>
              <m:begChr m:val="("/>
              <m:endChr m:val=")"/>
              <m:sepChr m:val=""/>
              <m:grow/>
            </m:dPr>
            <m:e>
              <m:r>
                <m:t>11.9</m:t>
              </m:r>
            </m:e>
          </m:d>
        </m:oMath>
      </m:oMathPara>
      <w:bookmarkEnd w:id="601"/>
    </w:p>
    <w:p>
      <w:pPr>
        <w:pStyle w:val="FirstParagraph"/>
      </w:pPr>
      <w:r>
        <w:t xml:space="preserve">By taking out a common factor of</w:t>
      </w:r>
      <w:r>
        <w:t xml:space="preserve"> </w:t>
      </w:r>
      <m:oMath>
        <m:sSup>
          <m:e>
            <m:r>
              <m:t>e</m:t>
            </m:r>
          </m:e>
          <m:sup>
            <m:r>
              <m:t>i</m:t>
            </m:r>
            <m:d>
              <m:dPr>
                <m:begChr m:val="("/>
                <m:endChr m:val=")"/>
                <m:sepChr m:val=""/>
                <m:grow/>
              </m:dPr>
              <m:e>
                <m:r>
                  <m:t>k</m:t>
                </m:r>
                <m:r>
                  <m:t>x</m:t>
                </m:r>
                <m:r>
                  <m:rPr>
                    <m:sty m:val="p"/>
                  </m:rPr>
                  <m:t>−</m:t>
                </m:r>
                <m:r>
                  <m:t>ω</m:t>
                </m:r>
                <m:r>
                  <m:t>t</m:t>
                </m:r>
              </m:e>
            </m:d>
          </m:sup>
        </m:sSup>
      </m:oMath>
      <w:r>
        <w:t xml:space="preserve"> </w:t>
      </w:r>
      <w:r>
        <w:t xml:space="preserve">from the superposition, we have isolated the variable</w:t>
      </w:r>
      <w:r>
        <w:t xml:space="preserve"> </w:t>
      </w:r>
      <w:r>
        <w:t xml:space="preserve">“</w:t>
      </w:r>
      <w:r>
        <w:t xml:space="preserve">wave component</w:t>
      </w:r>
      <w:r>
        <w:t xml:space="preserve">”</w:t>
      </w:r>
      <w:r>
        <w:t xml:space="preserve"> </w:t>
      </w:r>
      <w:r>
        <w:t xml:space="preserve">(</w:t>
      </w:r>
      <m:oMath>
        <m:sSup>
          <m:e>
            <m:r>
              <m:t>e</m:t>
            </m:r>
          </m:e>
          <m:sup>
            <m:r>
              <m:t>i</m:t>
            </m:r>
            <m:d>
              <m:dPr>
                <m:begChr m:val="("/>
                <m:endChr m:val=")"/>
                <m:sepChr m:val=""/>
                <m:grow/>
              </m:dPr>
              <m:e>
                <m:r>
                  <m:t>k</m:t>
                </m:r>
                <m:r>
                  <m:t>x</m:t>
                </m:r>
                <m:r>
                  <m:rPr>
                    <m:sty m:val="p"/>
                  </m:rPr>
                  <m:t>−</m:t>
                </m:r>
                <m:r>
                  <m:t>ω</m:t>
                </m:r>
                <m:r>
                  <m:t>t</m:t>
                </m:r>
              </m:e>
            </m:d>
          </m:sup>
        </m:sSup>
      </m:oMath>
      <w:r>
        <w:t xml:space="preserve">) from the invariant (constant) component, (</w:t>
      </w:r>
      <m:oMath>
        <m:d>
          <m:dPr>
            <m:begChr m:val="("/>
            <m:endChr m:val=")"/>
            <m:sepChr m:val=""/>
            <m:grow/>
          </m:dPr>
          <m:e>
            <m:sSub>
              <m:e>
                <m:r>
                  <m:t>A</m:t>
                </m:r>
              </m:e>
              <m:sub>
                <m:r>
                  <m:t>1</m:t>
                </m:r>
              </m:sub>
            </m:sSub>
            <m:sSup>
              <m:e>
                <m:r>
                  <m:t>e</m:t>
                </m:r>
              </m:e>
              <m:sup>
                <m:r>
                  <m:t>i</m:t>
                </m:r>
                <m:sSub>
                  <m:e>
                    <m:r>
                      <m:t>δ</m:t>
                    </m:r>
                  </m:e>
                  <m:sub>
                    <m:r>
                      <m:t>1</m:t>
                    </m:r>
                  </m:sub>
                </m:sSub>
              </m:sup>
            </m:sSup>
            <m:r>
              <m:rPr>
                <m:sty m:val="p"/>
              </m:rPr>
              <m:t>+</m:t>
            </m:r>
            <m:sSub>
              <m:e>
                <m:r>
                  <m:t>A</m:t>
                </m:r>
              </m:e>
              <m:sub>
                <m:r>
                  <m:t>2</m:t>
                </m:r>
              </m:sub>
            </m:sSub>
            <m:sSup>
              <m:e>
                <m:r>
                  <m:t>e</m:t>
                </m:r>
              </m:e>
              <m:sup>
                <m:r>
                  <m:t>i</m:t>
                </m:r>
                <m:sSub>
                  <m:e>
                    <m:r>
                      <m:t>δ</m:t>
                    </m:r>
                  </m:e>
                  <m:sub>
                    <m:r>
                      <m:t>2</m:t>
                    </m:r>
                  </m:sub>
                </m:sSub>
              </m:sup>
            </m:sSup>
            <m:r>
              <m:rPr>
                <m:sty m:val="p"/>
              </m:rPr>
              <m:t>+</m:t>
            </m:r>
            <m:sSub>
              <m:e>
                <m:r>
                  <m:t>A</m:t>
                </m:r>
              </m:e>
              <m:sub>
                <m:r>
                  <m:t>3</m:t>
                </m:r>
              </m:sub>
            </m:sSub>
            <m:sSup>
              <m:e>
                <m:r>
                  <m:t>e</m:t>
                </m:r>
              </m:e>
              <m:sup>
                <m:r>
                  <m:t>i</m:t>
                </m:r>
                <m:sSub>
                  <m:e>
                    <m:r>
                      <m:t>δ</m:t>
                    </m:r>
                  </m:e>
                  <m:sub>
                    <m:r>
                      <m:t>3</m:t>
                    </m:r>
                  </m:sub>
                </m:sSub>
              </m:sup>
            </m:sSup>
          </m:e>
        </m:d>
      </m:oMath>
      <w:r>
        <w:t xml:space="preserve">). This</w:t>
      </w:r>
      <w:r>
        <w:t xml:space="preserve"> </w:t>
      </w:r>
      <w:r>
        <w:t xml:space="preserve">‘</w:t>
      </w:r>
      <w:r>
        <w:t xml:space="preserve">invariant</w:t>
      </w:r>
      <w:r>
        <w:t xml:space="preserve">’</w:t>
      </w:r>
      <w:r>
        <w:t xml:space="preserve"> </w:t>
      </w:r>
      <w:r>
        <w:t xml:space="preserve">component is the amplitude of the new superposition, and thus we have expressed our superposition as the original wave - with a</w:t>
      </w:r>
      <w:r>
        <w:t xml:space="preserve"> </w:t>
      </w:r>
      <w:r>
        <w:t xml:space="preserve">‘</w:t>
      </w:r>
      <w:r>
        <w:t xml:space="preserve">zero phase</w:t>
      </w:r>
      <w:r>
        <w:t xml:space="preserve">’</w:t>
      </w:r>
      <w:r>
        <w:t xml:space="preserve"> </w:t>
      </w:r>
      <w:r>
        <w:t xml:space="preserve">offset - and an amplitude.</w:t>
      </w:r>
    </w:p>
    <w:p>
      <w:pPr>
        <w:pStyle w:val="BodyText"/>
      </w:pPr>
      <w:r>
        <w:t xml:space="preserve">As the new amplitude is a sum of complex numbers, we can visualise these on an Argand diagram (</w:t>
      </w:r>
      <w:hyperlink w:anchor="fig-ch10-argand-phasors">
        <w:r>
          <w:rPr>
            <w:rStyle w:val="Hyperlink"/>
          </w:rPr>
          <w:t xml:space="preserve">Figure 11.2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6" w:name="fig-ch10-argand-phasors"/>
          <w:p>
            <w:pPr>
              <w:pStyle w:val="Compact"/>
              <w:jc w:val="center"/>
            </w:pPr>
            <w:r>
              <w:drawing>
                <wp:inline>
                  <wp:extent cx="1352550" cy="1076325"/>
                  <wp:effectExtent b="0" l="0" r="0" t="0"/>
                  <wp:docPr descr="" title="" id="603" name="Picture"/>
                  <a:graphic>
                    <a:graphicData uri="http://schemas.openxmlformats.org/drawingml/2006/picture">
                      <pic:pic>
                        <pic:nvPicPr>
                          <pic:cNvPr descr="visualisations/LaTeX/ch10-argand-phasors.svg" id="604" name="Picture"/>
                          <pic:cNvPicPr>
                            <a:picLocks noChangeArrowheads="1" noChangeAspect="1"/>
                          </pic:cNvPicPr>
                        </pic:nvPicPr>
                        <pic:blipFill>
                          <a:blip r:embed="rId605">
                            <a:extLst>
                              <a:ext uri="{28A0092B-C50C-407E-A947-70E740481C1C}">
                                <a14:useLocalDpi xmlns:a14="http://schemas.microsoft.com/office/drawing/2010/main" val="0"/>
                              </a:ext>
                              <a:ext uri="{96DAC541-7B7A-43D3-8B79-37D633B846F1}">
                                <asvg:svgBlip xmlns:asvg="http://schemas.microsoft.com/office/drawing/2016/SVG/main" r:embed="rId602"/>
                              </a:ext>
                            </a:extLst>
                          </a:blip>
                          <a:stretch>
                            <a:fillRect/>
                          </a:stretch>
                        </pic:blipFill>
                        <pic:spPr bwMode="auto">
                          <a:xfrm>
                            <a:off x="0" y="0"/>
                            <a:ext cx="1352550" cy="1076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The amplitude component of a wave superposition can be represented on an Argand diagram, where the total amplitude can be determined as the resultant of the sum of the complex amplitudes.</w:t>
            </w:r>
          </w:p>
          <w:bookmarkEnd w:id="606"/>
        </w:tc>
      </w:tr>
    </w:tbl>
    <w:p>
      <w:pPr>
        <w:pStyle w:val="BodyText"/>
      </w:pPr>
      <w:r>
        <w:t xml:space="preserve">This method will work for any values of</w:t>
      </w:r>
      <w:r>
        <w:t xml:space="preserve"> </w:t>
      </w:r>
      <m:oMath>
        <m:r>
          <m:t>δ</m:t>
        </m:r>
      </m:oMath>
      <w:r>
        <w:t xml:space="preserve"> </w:t>
      </w:r>
      <w:r>
        <w:t xml:space="preserve">and any amplitudes</w:t>
      </w:r>
      <w:r>
        <w:t xml:space="preserve"> </w:t>
      </w:r>
      <m:oMath>
        <m:r>
          <m:t>A</m:t>
        </m:r>
      </m:oMath>
      <w:r>
        <w:t xml:space="preserve">, provided the frequency</w:t>
      </w:r>
      <w:r>
        <w:t xml:space="preserve"> </w:t>
      </w:r>
      <m:oMath>
        <m:r>
          <m:t>ω</m:t>
        </m:r>
      </m:oMath>
      <w:r>
        <w:t xml:space="preserve"> </w:t>
      </w:r>
      <w:r>
        <w:t xml:space="preserve">and wavenumber</w:t>
      </w:r>
      <w:r>
        <w:t xml:space="preserve"> </w:t>
      </w:r>
      <m:oMath>
        <m:r>
          <m:t>k</m:t>
        </m:r>
      </m:oMath>
      <w:r>
        <w:t xml:space="preserve"> </w:t>
      </w:r>
      <w:r>
        <w:t xml:space="preserve">of the superposed waves is constant.</w:t>
      </w:r>
    </w:p>
    <w:bookmarkEnd w:id="607"/>
    <w:bookmarkEnd w:id="608"/>
    <w:bookmarkStart w:id="621" w:name="sec-ch10-differentwaves1"/>
    <w:p>
      <w:pPr>
        <w:pStyle w:val="Heading2"/>
      </w:pPr>
      <w:r>
        <w:t xml:space="preserve">11.3 Two waves, same amplitude, different frequency (Beats)</w:t>
      </w:r>
    </w:p>
    <w:p>
      <w:pPr>
        <w:pStyle w:val="FirstParagraph"/>
      </w:pPr>
      <w:r>
        <w:t xml:space="preserve">Let’s consider two waves with the same amplitude but differing in frequency (</w:t>
      </w:r>
      <w:r>
        <w:rPr>
          <w:i/>
          <w:iCs/>
        </w:rPr>
        <w:t xml:space="preserve">i.e.</w:t>
      </w:r>
      <w:r>
        <w:t xml:space="preserve"> </w:t>
      </w:r>
      <w:r>
        <w:t xml:space="preserve">amplitude</w:t>
      </w:r>
      <w:r>
        <w:t xml:space="preserve"> </w:t>
      </w:r>
      <m:oMath>
        <m:sSub>
          <m:e>
            <m:r>
              <m:t>y</m:t>
            </m:r>
          </m:e>
          <m:sub>
            <m:r>
              <m:t>0</m:t>
            </m:r>
          </m:sub>
        </m:sSub>
      </m:oMath>
      <w:r>
        <w:t xml:space="preserve"> </w:t>
      </w:r>
      <w:r>
        <w:t xml:space="preserve">is common to both, each has independent frequency</w:t>
      </w:r>
      <w:r>
        <w:t xml:space="preserve"> </w:t>
      </w:r>
      <m:oMath>
        <m:sSub>
          <m:e>
            <m:r>
              <m:t>ω</m:t>
            </m:r>
          </m:e>
          <m:sub>
            <m:r>
              <m:t>1</m:t>
            </m:r>
          </m:sub>
        </m:sSub>
      </m:oMath>
      <w:r>
        <w:t xml:space="preserve"> </w:t>
      </w:r>
      <w:r>
        <w:t xml:space="preserve">and</w:t>
      </w:r>
      <w:r>
        <w:t xml:space="preserve"> </w:t>
      </w:r>
      <m:oMath>
        <m:r>
          <m:t>ω</m:t>
        </m:r>
        <m:r>
          <m:t>2</m:t>
        </m:r>
      </m:oMath>
      <w:r>
        <w:t xml:space="preserve">). For convenience we will assume that the phase difference between the two is zero at time</w:t>
      </w:r>
      <w:r>
        <w:t xml:space="preserve"> </w:t>
      </w:r>
      <m:oMath>
        <m:r>
          <m:t>t</m:t>
        </m:r>
        <m:r>
          <m:rPr>
            <m:sty m:val="p"/>
          </m:rPr>
          <m:t>=</m:t>
        </m:r>
        <m:r>
          <m:t>0</m:t>
        </m:r>
      </m:oMath>
      <w:r>
        <w:t xml:space="preserve">, and we will then consider their displacements at an arbitrary</w:t>
      </w:r>
      <w:r>
        <w:t xml:space="preserve"> </w:t>
      </w:r>
      <m:oMath>
        <m:r>
          <m:t>x</m:t>
        </m:r>
      </m:oMath>
      <w:r>
        <w:t xml:space="preserve"> </w:t>
      </w:r>
      <w:r>
        <w:t xml:space="preserve">coordinate (</w:t>
      </w:r>
      <w:r>
        <w:rPr>
          <w:i/>
          <w:iCs/>
        </w:rPr>
        <w:t xml:space="preserve">e.g.</w:t>
      </w:r>
      <w:r>
        <w:t xml:space="preserve"> </w:t>
      </w:r>
      <m:oMath>
        <m:r>
          <m:t>x</m:t>
        </m:r>
        <m:r>
          <m:rPr>
            <m:sty m:val="p"/>
          </m:rPr>
          <m:t>=</m:t>
        </m:r>
        <m:r>
          <m:t>0</m:t>
        </m:r>
      </m:oMath>
      <w:r>
        <w:t xml:space="preserve">).</w:t>
      </w:r>
    </w:p>
    <w:p>
      <w:pPr>
        <w:pStyle w:val="BodyText"/>
      </w:pPr>
      <w:r>
        <w:t xml:space="preserve">Firstly, let’s lay out the mathematical description of each wave:</w:t>
      </w:r>
    </w:p>
    <w:p>
      <w:pPr>
        <w:pStyle w:val="BodyText"/>
      </w:pPr>
      <w:bookmarkStart w:id="609" w:name="eq-ch12-addtwowavebeats1"/>
      <m:oMathPara>
        <m:oMathParaPr>
          <m:jc m:val="center"/>
        </m:oMathParaPr>
        <m:oMath>
          <m:sSub>
            <m:e>
              <m:r>
                <m:t>y</m:t>
              </m:r>
            </m:e>
            <m:sub>
              <m:r>
                <m:t>1</m:t>
              </m:r>
            </m:sub>
          </m:sSub>
          <m:r>
            <m:rPr>
              <m:sty m:val="p"/>
            </m:rPr>
            <m:t>=</m:t>
          </m:r>
          <m:sSub>
            <m:e>
              <m:r>
                <m:t>y</m:t>
              </m:r>
            </m:e>
            <m:sub>
              <m:r>
                <m:t>0</m:t>
              </m:r>
            </m:sub>
          </m:sSub>
          <m:r>
            <m:rPr>
              <m:sty m:val="p"/>
            </m:rPr>
            <m:t>sin</m:t>
          </m:r>
          <m:sSub>
            <m:e>
              <m:r>
                <m:t>ω</m:t>
              </m:r>
            </m:e>
            <m:sub>
              <m:r>
                <m:t>1</m:t>
              </m:r>
            </m:sub>
          </m:sSub>
          <m:r>
            <m:t>t</m:t>
          </m:r>
          <m:r>
            <m:t> </m:t>
          </m:r>
          <m:r>
            <m:rPr>
              <m:nor/>
              <m:sty m:val="p"/>
              <m:scr m:val="sans-serif"/>
            </m:rPr>
            <m:t>and</m:t>
          </m:r>
          <m:r>
            <m:t> </m:t>
          </m:r>
          <m:sSub>
            <m:e>
              <m:r>
                <m:t>y</m:t>
              </m:r>
            </m:e>
            <m:sub>
              <m:r>
                <m:t>2</m:t>
              </m:r>
            </m:sub>
          </m:sSub>
          <m:r>
            <m:rPr>
              <m:sty m:val="p"/>
            </m:rPr>
            <m:t>=</m:t>
          </m:r>
          <m:sSub>
            <m:e>
              <m:r>
                <m:t>y</m:t>
              </m:r>
            </m:e>
            <m:sub>
              <m:r>
                <m:t>0</m:t>
              </m:r>
            </m:sub>
          </m:sSub>
          <m:r>
            <m:rPr>
              <m:sty m:val="p"/>
            </m:rPr>
            <m:t>sin</m:t>
          </m:r>
          <m:sSub>
            <m:e>
              <m:r>
                <m:t>ω</m:t>
              </m:r>
            </m:e>
            <m:sub>
              <m:r>
                <m:t>2</m:t>
              </m:r>
            </m:sub>
          </m:sSub>
          <m:r>
            <m:t>t</m:t>
          </m:r>
          <m:r>
            <m:t>  </m:t>
          </m:r>
          <m:d>
            <m:dPr>
              <m:begChr m:val="("/>
              <m:endChr m:val=")"/>
              <m:sepChr m:val=""/>
              <m:grow/>
            </m:dPr>
            <m:e>
              <m:r>
                <m:t>11.10</m:t>
              </m:r>
            </m:e>
          </m:d>
        </m:oMath>
      </m:oMathPara>
      <w:bookmarkEnd w:id="609"/>
    </w:p>
    <w:p>
      <w:pPr>
        <w:pStyle w:val="FirstParagraph"/>
      </w:pPr>
      <w:r>
        <w:t xml:space="preserve">We can now obtain an expression for the overall observed amplitude,</w:t>
      </w:r>
      <w:r>
        <w:t xml:space="preserve"> </w:t>
      </w:r>
      <m:oMath>
        <m:r>
          <m:t>y</m:t>
        </m:r>
        <m:r>
          <m:rPr>
            <m:sty m:val="p"/>
          </m:rPr>
          <m:t>=</m:t>
        </m:r>
        <m:sSub>
          <m:e>
            <m:r>
              <m:t>y</m:t>
            </m:r>
          </m:e>
          <m:sub>
            <m:r>
              <m:t>1</m:t>
            </m:r>
          </m:sub>
        </m:sSub>
        <m:r>
          <m:rPr>
            <m:sty m:val="p"/>
          </m:rPr>
          <m:t>+</m:t>
        </m:r>
        <m:sSub>
          <m:e>
            <m:r>
              <m:t>y</m:t>
            </m:r>
          </m:e>
          <m:sub>
            <m:r>
              <m:t>2</m:t>
            </m:r>
          </m:sub>
        </m:sSub>
      </m:oMath>
      <w:r>
        <w:t xml:space="preserve">, and use the standard trigonometric identities</w:t>
      </w:r>
      <w:r>
        <w:rPr>
          <w:rStyle w:val="FootnoteReference"/>
        </w:rPr>
        <w:footnoteReference w:id="610"/>
      </w:r>
      <w:r>
        <w:t xml:space="preserve"> </w:t>
      </w:r>
      <w:r>
        <w:t xml:space="preserve">to combine the two equations:</w:t>
      </w:r>
    </w:p>
    <w:p>
      <w:pPr>
        <w:pStyle w:val="BodyText"/>
      </w:pPr>
      <w:bookmarkStart w:id="611" w:name="eq-ch12-addtwowavebeats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sSub>
                  <m:e>
                    <m:r>
                      <m:t>ω</m:t>
                    </m:r>
                  </m:e>
                  <m:sub>
                    <m:r>
                      <m:t>1</m:t>
                    </m:r>
                  </m:sub>
                </m:sSub>
                <m:r>
                  <m:t>t</m:t>
                </m:r>
                <m:r>
                  <m:rPr>
                    <m:sty m:val="p"/>
                  </m:rPr>
                  <m:t>+</m:t>
                </m:r>
                <m:sSub>
                  <m:e>
                    <m:r>
                      <m:t>y</m:t>
                    </m:r>
                  </m:e>
                  <m:sub>
                    <m:r>
                      <m:t>0</m:t>
                    </m:r>
                  </m:sub>
                </m:sSub>
                <m:r>
                  <m:rPr>
                    <m:sty m:val="p"/>
                  </m:rPr>
                  <m:t>sin</m:t>
                </m:r>
                <m:sSub>
                  <m:e>
                    <m:r>
                      <m:t>ω</m:t>
                    </m:r>
                  </m:e>
                  <m:sub>
                    <m:r>
                      <m:t>2</m:t>
                    </m:r>
                  </m:sub>
                </m:sSub>
                <m:r>
                  <m:t>t</m:t>
                </m:r>
              </m:e>
            </m:mr>
            <m:mr>
              <m:e/>
              <m:e>
                <m:r>
                  <m:rPr>
                    <m:sty m:val="p"/>
                  </m:rPr>
                  <m:t>=</m:t>
                </m:r>
              </m:e>
              <m:e>
                <m:r>
                  <m:t>2</m:t>
                </m:r>
                <m:sSub>
                  <m:e>
                    <m:r>
                      <m:t>y</m:t>
                    </m:r>
                  </m:e>
                  <m:sub>
                    <m:r>
                      <m:t>0</m:t>
                    </m:r>
                  </m:sub>
                </m:sSub>
                <m:r>
                  <m:rPr>
                    <m:sty m:val="p"/>
                  </m:rPr>
                  <m:t>cos</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r>
                  <m:rPr>
                    <m:sty m:val="p"/>
                  </m:rPr>
                  <m:t>sin</m:t>
                </m:r>
                <m:d>
                  <m:dPr>
                    <m:begChr m:val="("/>
                    <m:endChr m:val=")"/>
                    <m:sepChr m:val=""/>
                    <m:grow/>
                  </m:dPr>
                  <m:e>
                    <m:f>
                      <m:fPr>
                        <m:type m:val="bar"/>
                      </m:fPr>
                      <m:num>
                        <m:sSub>
                          <m:e>
                            <m:r>
                              <m:t>ω</m:t>
                            </m:r>
                          </m:e>
                          <m:sub>
                            <m:r>
                              <m:t>1</m:t>
                            </m:r>
                          </m:sub>
                        </m:sSub>
                        <m:r>
                          <m:rPr>
                            <m:sty m:val="p"/>
                          </m:rPr>
                          <m:t>+</m:t>
                        </m:r>
                        <m:sSub>
                          <m:e>
                            <m:r>
                              <m:t>ω</m:t>
                            </m:r>
                          </m:e>
                          <m:sub>
                            <m:r>
                              <m:t>2</m:t>
                            </m:r>
                          </m:sub>
                        </m:sSub>
                      </m:num>
                      <m:den>
                        <m:r>
                          <m:t>2</m:t>
                        </m:r>
                      </m:den>
                    </m:f>
                    <m:r>
                      <m:t>t</m:t>
                    </m:r>
                  </m:e>
                </m:d>
              </m:e>
            </m:mr>
          </m:m>
          <m:r>
            <m:t>  </m:t>
          </m:r>
          <m:d>
            <m:dPr>
              <m:begChr m:val="("/>
              <m:endChr m:val=")"/>
              <m:sepChr m:val=""/>
              <m:grow/>
            </m:dPr>
            <m:e>
              <m:r>
                <m:t>11.11</m:t>
              </m:r>
            </m:e>
          </m:d>
        </m:oMath>
      </m:oMathPara>
      <w:bookmarkEnd w:id="611"/>
    </w:p>
    <w:p>
      <w:pPr>
        <w:pStyle w:val="FirstParagraph"/>
      </w:pPr>
      <w:r>
        <w:t xml:space="preserve">As an aside, we can achieve the same result by using complex exponentials where the sum of the two waves is given in</w:t>
      </w:r>
      <w:r>
        <w:t xml:space="preserve"> </w:t>
      </w:r>
      <w:hyperlink w:anchor="eq-ch12-addtwowavebeats1">
        <w:r>
          <w:rPr>
            <w:rStyle w:val="Hyperlink"/>
          </w:rPr>
          <w:t xml:space="preserve">Equation 11.10</w:t>
        </w:r>
      </w:hyperlink>
      <w:r>
        <w:t xml:space="preserve">, where we are interested in the imaginary component since we started with sine waves:</w:t>
      </w:r>
    </w:p>
    <w:p>
      <w:pPr>
        <w:pStyle w:val="BodyText"/>
      </w:pPr>
      <w:bookmarkStart w:id="612" w:name="eq-ch12-addtwowavebeats3"/>
      <m:oMathPara>
        <m:oMathParaPr>
          <m:jc m:val="center"/>
        </m:oMathParaPr>
        <m:oMath>
          <m:r>
            <m:t>y</m:t>
          </m:r>
          <m:r>
            <m:rPr>
              <m:sty m:val="p"/>
            </m:rPr>
            <m:t>=</m:t>
          </m:r>
          <m:sSub>
            <m:e>
              <m:r>
                <m:t>y</m:t>
              </m:r>
            </m:e>
            <m:sub>
              <m:r>
                <m:t>0</m:t>
              </m:r>
            </m:sub>
          </m:sSub>
          <m:sSup>
            <m:e>
              <m:r>
                <m:rPr>
                  <m:sty m:val="p"/>
                </m:rPr>
                <m:t>e</m:t>
              </m:r>
            </m:e>
            <m:sup>
              <m:r>
                <m:rPr>
                  <m:sty m:val="p"/>
                </m:rPr>
                <m:t>i</m:t>
              </m:r>
              <m:sSub>
                <m:e>
                  <m:r>
                    <m:t>ω</m:t>
                  </m:r>
                </m:e>
                <m:sub>
                  <m:r>
                    <m:t>1</m:t>
                  </m:r>
                </m:sub>
              </m:sSub>
              <m:r>
                <m:t>t</m:t>
              </m:r>
            </m:sup>
          </m:sSup>
          <m:r>
            <m:rPr>
              <m:sty m:val="p"/>
            </m:rPr>
            <m:t>+</m:t>
          </m:r>
          <m:sSub>
            <m:e>
              <m:r>
                <m:t>y</m:t>
              </m:r>
            </m:e>
            <m:sub>
              <m:r>
                <m:t>0</m:t>
              </m:r>
            </m:sub>
          </m:sSub>
          <m:sSup>
            <m:e>
              <m:r>
                <m:rPr>
                  <m:sty m:val="p"/>
                </m:rPr>
                <m:t>e</m:t>
              </m:r>
            </m:e>
            <m:sup>
              <m:r>
                <m:rPr>
                  <m:sty m:val="p"/>
                </m:rPr>
                <m:t>i</m:t>
              </m:r>
              <m:sSub>
                <m:e>
                  <m:r>
                    <m:t>ω</m:t>
                  </m:r>
                </m:e>
                <m:sub>
                  <m:r>
                    <m:t>2</m:t>
                  </m:r>
                </m:sub>
              </m:sSub>
              <m:r>
                <m:t>t</m:t>
              </m:r>
            </m:sup>
          </m:sSup>
          <m:r>
            <m:t>  </m:t>
          </m:r>
          <m:d>
            <m:dPr>
              <m:begChr m:val="("/>
              <m:endChr m:val=")"/>
              <m:sepChr m:val=""/>
              <m:grow/>
            </m:dPr>
            <m:e>
              <m:r>
                <m:t>11.12</m:t>
              </m:r>
            </m:e>
          </m:d>
        </m:oMath>
      </m:oMathPara>
      <w:bookmarkEnd w:id="612"/>
    </w:p>
    <w:p>
      <w:pPr>
        <w:pStyle w:val="FirstParagraph"/>
      </w:pPr>
      <w:r>
        <w:t xml:space="preserve">These can be added on an Argand diagram to show the result in</w:t>
      </w:r>
      <w:r>
        <w:t xml:space="preserve"> </w:t>
      </w:r>
      <w:hyperlink w:anchor="eq-ch12-addtwowavebeats4">
        <w:r>
          <w:rPr>
            <w:rStyle w:val="Hyperlink"/>
          </w:rPr>
          <w:t xml:space="preserve">Equation 11.13</w:t>
        </w:r>
      </w:hyperlink>
      <w:r>
        <w:t xml:space="preserve">:</w:t>
      </w:r>
    </w:p>
    <w:p>
      <w:pPr>
        <w:pStyle w:val="BodyText"/>
      </w:pPr>
      <w:bookmarkStart w:id="613" w:name="eq-ch12-addtwowavebeats4"/>
      <m:oMathPara>
        <m:oMathParaPr>
          <m:jc m:val="center"/>
        </m:oMathParaPr>
        <m:oMath>
          <m:r>
            <m:t>y</m:t>
          </m:r>
          <m:r>
            <m:rPr>
              <m:sty m:val="p"/>
            </m:rPr>
            <m:t>=</m:t>
          </m:r>
          <m:sSub>
            <m:e>
              <m:r>
                <m:t>y</m:t>
              </m:r>
            </m:e>
            <m:sub>
              <m:r>
                <m:t>0</m:t>
              </m:r>
            </m:sub>
          </m:sSub>
          <m:r>
            <m:t>r</m:t>
          </m:r>
          <m:sSup>
            <m:e>
              <m:r>
                <m:rPr>
                  <m:sty m:val="p"/>
                </m:rPr>
                <m:t>e</m:t>
              </m:r>
            </m:e>
            <m:sup>
              <m:r>
                <m:rPr>
                  <m:sty m:val="p"/>
                </m:rPr>
                <m:t>i</m:t>
              </m:r>
              <m:r>
                <m:t>θ</m:t>
              </m:r>
            </m:sup>
          </m:sSup>
          <m:r>
            <m:t>  </m:t>
          </m:r>
          <m:d>
            <m:dPr>
              <m:begChr m:val="("/>
              <m:endChr m:val=")"/>
              <m:sepChr m:val=""/>
              <m:grow/>
            </m:dPr>
            <m:e>
              <m:r>
                <m:t>11.13</m:t>
              </m:r>
            </m:e>
          </m:d>
        </m:oMath>
      </m:oMathPara>
      <w:bookmarkEnd w:id="613"/>
    </w:p>
    <w:p>
      <w:pPr>
        <w:pStyle w:val="FirstParagraph"/>
      </w:pPr>
      <w:r>
        <w:t xml:space="preserve">…where:</w:t>
      </w:r>
    </w:p>
    <w:p>
      <w:pPr>
        <w:pStyle w:val="BodyText"/>
      </w:pPr>
      <m:oMathPara>
        <m:oMathParaPr>
          <m:jc m:val="center"/>
        </m:oMathParaPr>
        <m:oMath>
          <m:r>
            <m:t>r</m:t>
          </m:r>
          <m:r>
            <m:rPr>
              <m:sty m:val="p"/>
            </m:rPr>
            <m:t>=</m:t>
          </m:r>
          <m:r>
            <m:t>2</m:t>
          </m:r>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r>
            <m:t> </m:t>
          </m:r>
          <m:r>
            <m:rPr>
              <m:nor/>
              <m:sty m:val="p"/>
              <m:scr m:val="sans-serif"/>
            </m:rPr>
            <m:t>and</m:t>
          </m:r>
          <m:r>
            <m:t> </m:t>
          </m:r>
          <m:r>
            <m:t>θ</m:t>
          </m:r>
          <m:r>
            <m:rPr>
              <m:sty m:val="p"/>
            </m:rPr>
            <m:t>=</m:t>
          </m:r>
          <m:f>
            <m:fPr>
              <m:type m:val="bar"/>
            </m:fPr>
            <m:num>
              <m:sSub>
                <m:e>
                  <m:r>
                    <m:t>ω</m:t>
                  </m:r>
                </m:e>
                <m:sub>
                  <m:r>
                    <m:t>1</m:t>
                  </m:r>
                </m:sub>
              </m:sSub>
              <m:r>
                <m:t>t</m:t>
              </m:r>
              <m:r>
                <m:rPr>
                  <m:sty m:val="p"/>
                </m:rPr>
                <m:t>+</m:t>
              </m:r>
              <m:sSub>
                <m:e>
                  <m:r>
                    <m:t>ω</m:t>
                  </m:r>
                </m:e>
                <m:sub>
                  <m:r>
                    <m:t>2</m:t>
                  </m:r>
                </m:sub>
              </m:sSub>
              <m:r>
                <m:t>t</m:t>
              </m:r>
            </m:num>
            <m:den>
              <m:r>
                <m:t>2</m:t>
              </m:r>
            </m:den>
          </m:f>
        </m:oMath>
      </m:oMathPara>
    </w:p>
    <w:p>
      <w:pPr>
        <w:pStyle w:val="FirstParagraph"/>
      </w:pPr>
      <w:r>
        <w:t xml:space="preserve">Our end result if we expand this complex representation is:</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Sup>
            <m:e>
              <m:r>
                <m:rPr>
                  <m:sty m:val="p"/>
                </m:rPr>
                <m:t>e</m:t>
              </m:r>
            </m:e>
            <m:sup>
              <m:r>
                <m:rPr>
                  <m:sty m:val="p"/>
                </m:rPr>
                <m:t>i</m:t>
              </m:r>
              <m:d>
                <m:dPr>
                  <m:begChr m:val="("/>
                  <m:endChr m:val=")"/>
                  <m:sepChr m:val=""/>
                  <m:grow/>
                </m:dPr>
                <m:e>
                  <m:f>
                    <m:fPr>
                      <m:type m:val="bar"/>
                    </m:fPr>
                    <m:num>
                      <m:sSub>
                        <m:e>
                          <m:r>
                            <m:t>ω</m:t>
                          </m:r>
                        </m:e>
                        <m:sub>
                          <m:r>
                            <m:t>1</m:t>
                          </m:r>
                        </m:sub>
                      </m:sSub>
                      <m:r>
                        <m:t>t</m:t>
                      </m:r>
                      <m:r>
                        <m:rPr>
                          <m:sty m:val="p"/>
                        </m:rPr>
                        <m:t>+</m:t>
                      </m:r>
                      <m:sSub>
                        <m:e>
                          <m:r>
                            <m:t>ω</m:t>
                          </m:r>
                        </m:e>
                        <m:sub>
                          <m:r>
                            <m:t>2</m:t>
                          </m:r>
                        </m:sub>
                      </m:sSub>
                      <m:r>
                        <m:t>t</m:t>
                      </m:r>
                    </m:num>
                    <m:den>
                      <m:r>
                        <m:t>2</m:t>
                      </m:r>
                    </m:den>
                  </m:f>
                </m:e>
              </m:d>
            </m:sup>
          </m:sSup>
        </m:oMath>
      </m:oMathPara>
    </w:p>
    <w:p>
      <w:pPr>
        <w:pStyle w:val="FirstParagraph"/>
      </w:pPr>
      <w:r>
        <w:t xml:space="preserve">As we said above, we are interested in the</w:t>
      </w:r>
      <w:r>
        <w:t xml:space="preserve"> </w:t>
      </w:r>
      <w:r>
        <w:t xml:space="preserve">‘</w:t>
      </w:r>
      <w:r>
        <w:t xml:space="preserve">imaginary</w:t>
      </w:r>
      <w:r>
        <w:t xml:space="preserve">’</w:t>
      </w:r>
      <w:r>
        <w:t xml:space="preserve"> </w:t>
      </w:r>
      <w:r>
        <w:t xml:space="preserve">(sine) component, and we end up with the same result as shown in</w:t>
      </w:r>
      <w:r>
        <w:t xml:space="preserve"> </w:t>
      </w:r>
      <w:hyperlink w:anchor="eq-ch12-addtwowavebeats2">
        <w:r>
          <w:rPr>
            <w:rStyle w:val="Hyperlink"/>
          </w:rPr>
          <w:t xml:space="preserve">Equation 11.11</w:t>
        </w:r>
      </w:hyperlink>
      <w:r>
        <w:t xml:space="preserve">. We can simplify the expression as in</w:t>
      </w:r>
      <w:r>
        <w:t xml:space="preserve"> </w:t>
      </w:r>
      <w:hyperlink w:anchor="eq-ch12-addtwowavebeats5">
        <w:r>
          <w:rPr>
            <w:rStyle w:val="Hyperlink"/>
          </w:rPr>
          <w:t xml:space="preserve">Equation 11.14</w:t>
        </w:r>
      </w:hyperlink>
      <w:r>
        <w:t xml:space="preserve">.</w:t>
      </w:r>
    </w:p>
    <w:p>
      <w:pPr>
        <w:pStyle w:val="BodyText"/>
      </w:pPr>
      <w:bookmarkStart w:id="614" w:name="eq-ch12-addtwowavebeats5"/>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r>
                            <m:t>ω</m:t>
                          </m:r>
                        </m:num>
                        <m:den>
                          <m:r>
                            <m:t>2</m:t>
                          </m:r>
                        </m:den>
                      </m:f>
                      <m:r>
                        <m:t>t</m:t>
                      </m:r>
                    </m:e>
                  </m:d>
                </m:e>
                <m:lim>
                  <m:r>
                    <m:rPr>
                      <m:sty m:val="p"/>
                    </m:rPr>
                    <m:t>⏟</m:t>
                  </m:r>
                </m:lim>
              </m:limLow>
            </m:e>
            <m:lim>
              <m:r>
                <m:rPr>
                  <m:nor/>
                  <m:sty m:val="p"/>
                  <m:scr m:val="sans-serif"/>
                </m:rPr>
                <m:t>slowly varying amplitude</m:t>
              </m:r>
            </m:lim>
          </m:limLow>
          <m:limLow>
            <m:e>
              <m:limLow>
                <m:e>
                  <m:r>
                    <m:rPr>
                      <m:sty m:val="p"/>
                    </m:rPr>
                    <m:t>sin</m:t>
                  </m:r>
                  <m:sSub>
                    <m:e>
                      <m:r>
                        <m:t>ω</m:t>
                      </m:r>
                    </m:e>
                    <m:sub>
                      <m:r>
                        <m:t>a</m:t>
                      </m:r>
                      <m:r>
                        <m:t>v</m:t>
                      </m:r>
                    </m:sub>
                  </m:sSub>
                  <m:r>
                    <m:t>t</m:t>
                  </m:r>
                </m:e>
                <m:lim>
                  <m:r>
                    <m:rPr>
                      <m:sty m:val="p"/>
                    </m:rPr>
                    <m:t>⏟</m:t>
                  </m:r>
                </m:lim>
              </m:limLow>
            </m:e>
            <m:lim>
              <m:r>
                <m:rPr>
                  <m:nor/>
                  <m:sty m:val="p"/>
                  <m:scr m:val="sans-serif"/>
                </m:rPr>
                <m:t>wave with average frequency</m:t>
              </m:r>
            </m:lim>
          </m:limLow>
          <m:r>
            <m:t>  </m:t>
          </m:r>
          <m:d>
            <m:dPr>
              <m:begChr m:val="("/>
              <m:endChr m:val=")"/>
              <m:sepChr m:val=""/>
              <m:grow/>
            </m:dPr>
            <m:e>
              <m:r>
                <m:t>11.14</m:t>
              </m:r>
            </m:e>
          </m:d>
        </m:oMath>
      </m:oMathPara>
      <w:bookmarkEnd w:id="614"/>
    </w:p>
    <w:p>
      <w:pPr>
        <w:pStyle w:val="FirstParagraph"/>
      </w:pPr>
      <w:r>
        <w:t xml:space="preserve">…where</w:t>
      </w:r>
      <w:r>
        <w:t xml:space="preserve"> </w:t>
      </w:r>
      <m:oMath>
        <m:r>
          <m:t>Δ</m:t>
        </m:r>
        <m:r>
          <m:t>ω</m:t>
        </m:r>
        <m:r>
          <m:rPr>
            <m:sty m:val="p"/>
          </m:rPr>
          <m:t>=</m:t>
        </m:r>
        <m:sSub>
          <m:e>
            <m:r>
              <m:t>ω</m:t>
            </m:r>
          </m:e>
          <m:sub>
            <m:r>
              <m:t>1</m:t>
            </m:r>
          </m:sub>
        </m:sSub>
        <m:r>
          <m:rPr>
            <m:sty m:val="p"/>
          </m:rPr>
          <m:t>−</m:t>
        </m:r>
        <m:sSub>
          <m:e>
            <m:r>
              <m:t>ω</m:t>
            </m:r>
          </m:e>
          <m:sub>
            <m:r>
              <m:t>2</m:t>
            </m:r>
          </m:sub>
        </m:sSub>
      </m:oMath>
      <w:r>
        <w:t xml:space="preserve">.</w:t>
      </w:r>
    </w:p>
    <w:p>
      <w:pPr>
        <w:pStyle w:val="BodyText"/>
      </w:pPr>
      <w:r>
        <w:t xml:space="preserve">The frequency fo the resulting wave is the average of the two input waves, while the amplitude oscillates with frequency</w:t>
      </w:r>
      <w:r>
        <w:t xml:space="preserve"> </w:t>
      </w:r>
      <m:oMath>
        <m:f>
          <m:fPr>
            <m:type m:val="bar"/>
          </m:fPr>
          <m:num>
            <m:r>
              <m:t>Δ</m:t>
            </m:r>
            <m:r>
              <m:t>ω</m:t>
            </m:r>
          </m:num>
          <m:den>
            <m:r>
              <m:t>2</m:t>
            </m:r>
          </m:den>
        </m:f>
      </m:oMath>
      <w:r>
        <w:t xml:space="preserve">. This is known as</w:t>
      </w:r>
      <w:r>
        <w:t xml:space="preserve"> </w:t>
      </w:r>
      <w:r>
        <w:rPr>
          <w:b/>
          <w:bCs/>
        </w:rPr>
        <w:t xml:space="preserve">beating</w:t>
      </w:r>
      <w:r>
        <w:t xml:space="preserve">. The actual frequency of the beats themselves is twice this, as shown in</w:t>
      </w:r>
      <w:r>
        <w:t xml:space="preserve"> </w:t>
      </w:r>
      <w:hyperlink w:anchor="fig-ch12-oscillationbeats1">
        <w:r>
          <w:rPr>
            <w:rStyle w:val="Hyperlink"/>
          </w:rPr>
          <w:t xml:space="preserve">Figure 11.3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19" w:name="fig-ch12-oscillationbeats1"/>
          <w:p>
            <w:pPr>
              <w:pStyle w:val="Compact"/>
              <w:jc w:val="center"/>
            </w:pPr>
            <w:r>
              <w:drawing>
                <wp:inline>
                  <wp:extent cx="3733800" cy="2667000"/>
                  <wp:effectExtent b="0" l="0" r="0" t="0"/>
                  <wp:docPr descr="" title="" id="616" name="Picture"/>
                  <a:graphic>
                    <a:graphicData uri="http://schemas.openxmlformats.org/drawingml/2006/picture">
                      <pic:pic>
                        <pic:nvPicPr>
                          <pic:cNvPr descr="visualisations/ch12-beats1.svg" id="617" name="Picture"/>
                          <pic:cNvPicPr>
                            <a:picLocks noChangeArrowheads="1" noChangeAspect="1"/>
                          </pic:cNvPicPr>
                        </pic:nvPicPr>
                        <pic:blipFill>
                          <a:blip r:embed="rId618">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As two waves interfere with each other (</w:t>
            </w:r>
            <m:oMath>
              <m:sSub>
                <m:e>
                  <m:r>
                    <m:t>f</m:t>
                  </m:r>
                </m:e>
                <m:sub>
                  <m:r>
                    <m:t>1</m:t>
                  </m:r>
                </m:sub>
              </m:sSub>
              <m:r>
                <m:rPr>
                  <m:sty m:val="p"/>
                </m:rPr>
                <m:t>=</m:t>
              </m:r>
              <m:r>
                <m:t>3.0</m:t>
              </m:r>
            </m:oMath>
            <w:r>
              <w:t xml:space="preserve"> </w:t>
            </w:r>
            <w:r>
              <w:t xml:space="preserve">Hz;</w:t>
            </w:r>
            <w:r>
              <w:t xml:space="preserve"> </w:t>
            </w:r>
            <m:oMath>
              <m:sSub>
                <m:e>
                  <m:r>
                    <m:t>f</m:t>
                  </m:r>
                </m:e>
                <m:sub>
                  <m:r>
                    <m:t>2</m:t>
                  </m:r>
                </m:sub>
              </m:sSub>
              <m:r>
                <m:rPr>
                  <m:sty m:val="p"/>
                </m:rPr>
                <m:t>=</m:t>
              </m:r>
              <m:r>
                <m:t>3.2</m:t>
              </m:r>
            </m:oMath>
            <w:r>
              <w:t xml:space="preserve"> </w:t>
            </w:r>
            <w:r>
              <w:t xml:space="preserve">Hz), we see the interference structure as a waveform of frequency 3.1 Hz with a slowly varying amplitude at frequency 0.1 Hz (the</w:t>
            </w:r>
            <w:r>
              <w:t xml:space="preserve"> </w:t>
            </w:r>
            <w:r>
              <w:t xml:space="preserve">‘</w:t>
            </w:r>
            <w:r>
              <w:t xml:space="preserve">envelope</w:t>
            </w:r>
            <w:r>
              <w:t xml:space="preserve">’</w:t>
            </w:r>
            <w:r>
              <w:t xml:space="preserve">). This visualises the</w:t>
            </w:r>
            <w:r>
              <w:t xml:space="preserve"> </w:t>
            </w:r>
            <w:r>
              <w:t xml:space="preserve">‘</w:t>
            </w:r>
            <w:r>
              <w:t xml:space="preserve">beats</w:t>
            </w:r>
            <w:r>
              <w:t xml:space="preserve">’</w:t>
            </w:r>
            <w:r>
              <w:t xml:space="preserve"> </w:t>
            </w:r>
            <w:r>
              <w:t xml:space="preserve">in the interference structure.</w:t>
            </w:r>
          </w:p>
          <w:bookmarkEnd w:id="619"/>
        </w:tc>
      </w:tr>
    </w:tbl>
    <w:p>
      <w:pPr>
        <w:pStyle w:val="BodyText"/>
      </w:pPr>
      <w:r>
        <w:t xml:space="preserve">Therefore, if the frequency of the slowly varying amplitude is</w:t>
      </w:r>
      <w:r>
        <w:t xml:space="preserve"> </w:t>
      </w:r>
      <m:oMath>
        <m:f>
          <m:fPr>
            <m:type m:val="bar"/>
          </m:fPr>
          <m:num>
            <m:r>
              <m:t>Δ</m:t>
            </m:r>
            <m:r>
              <m:t>ω</m:t>
            </m:r>
          </m:num>
          <m:den>
            <m:r>
              <m:t>2</m:t>
            </m:r>
          </m:den>
        </m:f>
      </m:oMath>
      <w:r>
        <w:t xml:space="preserve">, the observed frequency of the</w:t>
      </w:r>
      <w:r>
        <w:t xml:space="preserve"> </w:t>
      </w:r>
      <w:r>
        <w:t xml:space="preserve">‘</w:t>
      </w:r>
      <w:r>
        <w:t xml:space="preserve">beats</w:t>
      </w:r>
      <w:r>
        <w:t xml:space="preserve">’</w:t>
      </w:r>
      <w:r>
        <w:t xml:space="preserve"> </w:t>
      </w:r>
      <w:r>
        <w:t xml:space="preserve">will be twice this;</w:t>
      </w:r>
      <w:r>
        <w:t xml:space="preserve"> </w:t>
      </w:r>
      <w:r>
        <w:rPr>
          <w:i/>
          <w:iCs/>
        </w:rPr>
        <w:t xml:space="preserve">i.e.</w:t>
      </w:r>
      <w:r>
        <w:t xml:space="preserve"> </w:t>
      </w:r>
      <w:r>
        <w:t xml:space="preserve">the difference in frequency between the two sources.</w:t>
      </w:r>
    </w:p>
    <w:p>
      <w:pPr>
        <w:pStyle w:val="BodyText"/>
      </w:pPr>
      <w:r>
        <w:t xml:space="preserve">Repeating the analysis above but with the full expressions for the two sine waves (</w:t>
      </w:r>
      <w:r>
        <w:rPr>
          <w:i/>
          <w:iCs/>
        </w:rPr>
        <w:t xml:space="preserve">i.e.</w:t>
      </w:r>
      <w:r>
        <w:t xml:space="preserve"> </w:t>
      </w:r>
      <m:oMath>
        <m:sSub>
          <m:e>
            <m:r>
              <m:t>y</m:t>
            </m:r>
          </m:e>
          <m:sub>
            <m:r>
              <m:t>n</m:t>
            </m:r>
          </m:sub>
        </m:sSub>
        <m:r>
          <m:rPr>
            <m:sty m:val="p"/>
          </m:rPr>
          <m:t>=</m:t>
        </m:r>
        <m:sSub>
          <m:e>
            <m:r>
              <m:t>y</m:t>
            </m:r>
          </m:e>
          <m:sub>
            <m:r>
              <m:t>0</m:t>
            </m:r>
          </m:sub>
        </m:sSub>
        <m:r>
          <m:rPr>
            <m:sty m:val="p"/>
          </m:rPr>
          <m:t>sin</m:t>
        </m:r>
        <m:d>
          <m:dPr>
            <m:begChr m:val="("/>
            <m:endChr m:val=")"/>
            <m:sepChr m:val=""/>
            <m:grow/>
          </m:dPr>
          <m:e>
            <m:r>
              <m:t>k</m:t>
            </m:r>
            <m:r>
              <m:t>x</m:t>
            </m:r>
            <m:r>
              <m:rPr>
                <m:sty m:val="p"/>
              </m:rPr>
              <m:t>−</m:t>
            </m:r>
            <m:r>
              <m:t>ω</m:t>
            </m:r>
            <m:r>
              <m:t>t</m:t>
            </m:r>
          </m:e>
        </m:d>
      </m:oMath>
      <w:r>
        <w:t xml:space="preserve">), we obtain the expression in</w:t>
      </w:r>
      <w:r>
        <w:t xml:space="preserve"> </w:t>
      </w:r>
      <w:hyperlink w:anchor="eq-ch12-addtwowavessine1">
        <w:r>
          <w:rPr>
            <w:rStyle w:val="Hyperlink"/>
          </w:rPr>
          <w:t xml:space="preserve">Equation 11.15</w:t>
        </w:r>
      </w:hyperlink>
      <w:r>
        <w:t xml:space="preserve">:</w:t>
      </w:r>
    </w:p>
    <w:p>
      <w:pPr>
        <w:pStyle w:val="BodyText"/>
      </w:pPr>
      <w:bookmarkStart w:id="620" w:name="eq-ch12-addtwowavessine1"/>
      <m:oMathPara>
        <m:oMathParaPr>
          <m:jc m:val="center"/>
        </m:oMathParaPr>
        <m:oMath>
          <m:r>
            <m:t>y</m:t>
          </m:r>
          <m:r>
            <m:rPr>
              <m:sty m:val="p"/>
            </m:rPr>
            <m:t>=</m:t>
          </m:r>
          <m:r>
            <m:t>2</m:t>
          </m:r>
          <m:sSub>
            <m:e>
              <m:r>
                <m:t>y</m:t>
              </m:r>
            </m:e>
            <m:sub>
              <m:r>
                <m:t>0</m:t>
              </m:r>
            </m:sub>
          </m:sSub>
          <m:r>
            <m:rPr>
              <m:sty m:val="p"/>
            </m:rPr>
            <m:t>cos</m:t>
          </m:r>
          <m:d>
            <m:dPr>
              <m:begChr m:val="("/>
              <m:endChr m:val=")"/>
              <m:sepChr m:val=""/>
              <m:grow/>
            </m:dPr>
            <m:e>
              <m:f>
                <m:fPr>
                  <m:type m:val="bar"/>
                </m:fPr>
                <m:num>
                  <m:r>
                    <m:t>Δ</m:t>
                  </m:r>
                  <m:r>
                    <m:t>k</m:t>
                  </m:r>
                  <m:r>
                    <m:t>x</m:t>
                  </m:r>
                  <m:r>
                    <m:rPr>
                      <m:sty m:val="p"/>
                    </m:rPr>
                    <m:t>−</m:t>
                  </m:r>
                  <m:r>
                    <m:t>Δ</m:t>
                  </m:r>
                  <m:r>
                    <m:t>ω</m:t>
                  </m:r>
                  <m:r>
                    <m:t>t</m:t>
                  </m:r>
                </m:num>
                <m:den>
                  <m:r>
                    <m:t>2</m:t>
                  </m:r>
                </m:den>
              </m:f>
            </m:e>
          </m:d>
          <m:r>
            <m:rPr>
              <m:sty m:val="p"/>
            </m:rPr>
            <m:t>⋅</m:t>
          </m:r>
          <m:r>
            <m:rPr>
              <m:sty m:val="p"/>
            </m:rPr>
            <m:t>sin</m:t>
          </m:r>
          <m:d>
            <m:dPr>
              <m:begChr m:val="("/>
              <m:endChr m:val=")"/>
              <m:sepChr m:val=""/>
              <m:grow/>
            </m:dPr>
            <m:e>
              <m:sSub>
                <m:e>
                  <m:r>
                    <m:t>k</m:t>
                  </m:r>
                </m:e>
                <m:sub>
                  <m:r>
                    <m:rPr>
                      <m:nor/>
                      <m:sty m:val="p"/>
                      <m:scr m:val="sans-serif"/>
                    </m:rPr>
                    <m:t>av</m:t>
                  </m:r>
                </m:sub>
              </m:sSub>
              <m:r>
                <m:t>x</m:t>
              </m:r>
              <m:r>
                <m:rPr>
                  <m:sty m:val="p"/>
                </m:rPr>
                <m:t>−</m:t>
              </m:r>
              <m:sSub>
                <m:e>
                  <m:r>
                    <m:t>ω</m:t>
                  </m:r>
                </m:e>
                <m:sub>
                  <m:r>
                    <m:rPr>
                      <m:nor/>
                      <m:sty m:val="p"/>
                      <m:scr m:val="sans-serif"/>
                    </m:rPr>
                    <m:t>av</m:t>
                  </m:r>
                </m:sub>
              </m:sSub>
              <m:r>
                <m:t>t</m:t>
              </m:r>
            </m:e>
          </m:d>
          <m:r>
            <m:t>  </m:t>
          </m:r>
          <m:d>
            <m:dPr>
              <m:begChr m:val="("/>
              <m:endChr m:val=")"/>
              <m:sepChr m:val=""/>
              <m:grow/>
            </m:dPr>
            <m:e>
              <m:r>
                <m:t>11.15</m:t>
              </m:r>
            </m:e>
          </m:d>
        </m:oMath>
      </m:oMathPara>
      <w:bookmarkEnd w:id="620"/>
    </w:p>
    <w:p>
      <w:pPr>
        <w:pStyle w:val="FirstParagraph"/>
      </w:pPr>
      <w:r>
        <w:t xml:space="preserve">From</w:t>
      </w:r>
      <w:r>
        <w:t xml:space="preserve"> </w:t>
      </w:r>
      <w:hyperlink w:anchor="eq-ch12-addtwowavessine1">
        <w:r>
          <w:rPr>
            <w:rStyle w:val="Hyperlink"/>
          </w:rPr>
          <w:t xml:space="preserve">Equation 11.15</w:t>
        </w:r>
      </w:hyperlink>
      <w:r>
        <w:t xml:space="preserve"> </w:t>
      </w:r>
      <w:r>
        <w:t xml:space="preserve">we find there are two velocities to consider; the phase velocity of the</w:t>
      </w:r>
      <w:r>
        <w:t xml:space="preserve"> </w:t>
      </w:r>
      <w:r>
        <w:t xml:space="preserve">“</w:t>
      </w:r>
      <w:r>
        <w:t xml:space="preserve">average</w:t>
      </w:r>
      <w:r>
        <w:t xml:space="preserve">”</w:t>
      </w:r>
      <w:r>
        <w:t xml:space="preserve"> </w:t>
      </w:r>
      <w:r>
        <w:t xml:space="preserve">wave, and the phase velocity of the</w:t>
      </w:r>
      <w:r>
        <w:t xml:space="preserve"> </w:t>
      </w:r>
      <w:r>
        <w:t xml:space="preserve">“</w:t>
      </w:r>
      <w:r>
        <w:t xml:space="preserve">envelope</w:t>
      </w:r>
      <w:r>
        <w:t xml:space="preserve">”</w:t>
      </w:r>
      <w:r>
        <w:t xml:space="preserve"> </w:t>
      </w:r>
      <w:r>
        <w:t xml:space="preserve">(the waveform which describes the amplitude; see</w:t>
      </w:r>
      <w:r>
        <w:t xml:space="preserve"> </w:t>
      </w:r>
      <w:hyperlink w:anchor="fig-ch12-oscillationbeats1">
        <w:r>
          <w:rPr>
            <w:rStyle w:val="Hyperlink"/>
          </w:rPr>
          <w:t xml:space="preserve">Figure 11.3</w:t>
        </w:r>
      </w:hyperlink>
      <w:r>
        <w:t xml:space="preserve">). These are laid out below:</w:t>
      </w:r>
    </w:p>
    <w:p>
      <w:pPr>
        <w:pStyle w:val="BodyText"/>
      </w:pPr>
      <w:r>
        <w:t xml:space="preserve">The phase velocity of the</w:t>
      </w:r>
      <w:r>
        <w:t xml:space="preserve"> </w:t>
      </w:r>
      <w:r>
        <w:t xml:space="preserve">“</w:t>
      </w:r>
      <w:r>
        <w:t xml:space="preserve">average</w:t>
      </w:r>
      <w:r>
        <w:t xml:space="preserve">”</w:t>
      </w:r>
      <w:r>
        <w:t xml:space="preserve"> </w:t>
      </w:r>
      <w:r>
        <w:t xml:space="preserve">wave:</w:t>
      </w:r>
    </w:p>
    <w:p>
      <w:pPr>
        <w:pStyle w:val="BodyText"/>
      </w:pPr>
      <m:oMathPara>
        <m:oMathParaPr>
          <m:jc m:val="center"/>
        </m:oMathParaPr>
        <m:oMath>
          <m:sSub>
            <m:e>
              <m:r>
                <m:t>v</m:t>
              </m:r>
            </m:e>
            <m:sub>
              <m:r>
                <m:t>a</m:t>
              </m:r>
              <m:r>
                <m:t>v</m:t>
              </m:r>
            </m:sub>
          </m:sSub>
          <m:r>
            <m:rPr>
              <m:sty m:val="p"/>
            </m:rPr>
            <m:t>=</m:t>
          </m:r>
          <m:f>
            <m:fPr>
              <m:type m:val="bar"/>
            </m:fPr>
            <m:num>
              <m:sSub>
                <m:e>
                  <m:r>
                    <m:t>ω</m:t>
                  </m:r>
                </m:e>
                <m:sub>
                  <m:r>
                    <m:t>a</m:t>
                  </m:r>
                  <m:r>
                    <m:t>v</m:t>
                  </m:r>
                </m:sub>
              </m:sSub>
            </m:num>
            <m:den>
              <m:sSub>
                <m:e>
                  <m:r>
                    <m:t>k</m:t>
                  </m:r>
                </m:e>
                <m:sub>
                  <m:r>
                    <m:t>a</m:t>
                  </m:r>
                  <m:r>
                    <m:t>v</m:t>
                  </m:r>
                </m:sub>
              </m:sSub>
            </m:den>
          </m:f>
        </m:oMath>
      </m:oMathPara>
    </w:p>
    <w:p>
      <w:pPr>
        <w:pStyle w:val="FirstParagraph"/>
      </w:pPr>
      <w:r>
        <w:t xml:space="preserve">The phase velocity of the envelope:</w:t>
      </w:r>
    </w:p>
    <w:p>
      <w:pPr>
        <w:pStyle w:val="BodyText"/>
      </w:pPr>
      <m:oMathPara>
        <m:oMathParaPr>
          <m:jc m:val="center"/>
        </m:oMathParaPr>
        <m:oMath>
          <m:sSub>
            <m:e>
              <m:r>
                <m:t>v</m:t>
              </m:r>
            </m:e>
            <m:sub>
              <m:r>
                <m:t>e</m:t>
              </m:r>
              <m:r>
                <m:t>n</m:t>
              </m:r>
              <m:r>
                <m:t>v</m:t>
              </m:r>
            </m:sub>
          </m:sSub>
          <m:r>
            <m:rPr>
              <m:sty m:val="p"/>
            </m:rPr>
            <m:t>=</m:t>
          </m:r>
          <m:f>
            <m:fPr>
              <m:type m:val="bar"/>
            </m:fPr>
            <m:num>
              <m:r>
                <m:t>Δ</m:t>
              </m:r>
              <m:r>
                <m:t>ω</m:t>
              </m:r>
            </m:num>
            <m:den>
              <m:r>
                <m:t>Δ</m:t>
              </m:r>
              <m:r>
                <m:t>k</m:t>
              </m:r>
            </m:den>
          </m:f>
        </m:oMath>
      </m:oMathPara>
    </w:p>
    <w:p>
      <w:pPr>
        <w:pStyle w:val="FirstParagraph"/>
      </w:pPr>
      <w:r>
        <w:t xml:space="preserve">In a</w:t>
      </w:r>
      <w:r>
        <w:t xml:space="preserve"> </w:t>
      </w:r>
      <w:r>
        <w:rPr>
          <w:i/>
          <w:iCs/>
        </w:rPr>
        <w:t xml:space="preserve">non-dispersive</w:t>
      </w:r>
      <w:r>
        <w:t xml:space="preserve"> </w:t>
      </w:r>
      <w:r>
        <w:t xml:space="preserve">medium (</w:t>
      </w:r>
      <w:r>
        <w:rPr>
          <w:i/>
          <w:iCs/>
        </w:rPr>
        <w:t xml:space="preserve">i.e.</w:t>
      </w:r>
      <w:r>
        <w:t xml:space="preserve"> </w:t>
      </w:r>
      <w:r>
        <w:t xml:space="preserve">all frequencies travel with the same phase velocity), it can be shown that</w:t>
      </w:r>
      <w:r>
        <w:t xml:space="preserve"> </w:t>
      </w:r>
      <m:oMath>
        <m:sSub>
          <m:e>
            <m:r>
              <m:t>v</m:t>
            </m:r>
          </m:e>
          <m:sub>
            <m:r>
              <m:rPr>
                <m:nor/>
                <m:sty m:val="p"/>
                <m:scr m:val="sans-serif"/>
              </m:rPr>
              <m:t>av</m:t>
            </m:r>
          </m:sub>
        </m:sSub>
        <m:r>
          <m:rPr>
            <m:sty m:val="p"/>
          </m:rPr>
          <m:t>=</m:t>
        </m:r>
        <m:sSub>
          <m:e>
            <m:r>
              <m:t>v</m:t>
            </m:r>
          </m:e>
          <m:sub>
            <m:r>
              <m:rPr>
                <m:nor/>
                <m:sty m:val="p"/>
                <m:scr m:val="sans-serif"/>
              </m:rPr>
              <m:t>env</m:t>
            </m:r>
          </m:sub>
        </m:sSub>
        <m:r>
          <m:rPr>
            <m:sty m:val="p"/>
          </m:rPr>
          <m:t>=</m:t>
        </m:r>
        <m:f>
          <m:fPr>
            <m:type m:val="bar"/>
          </m:fPr>
          <m:num>
            <m:sSub>
              <m:e>
                <m:r>
                  <m:t>ω</m:t>
                </m:r>
              </m:e>
              <m:sub>
                <m:r>
                  <m:t>1</m:t>
                </m:r>
              </m:sub>
            </m:sSub>
          </m:num>
          <m:den>
            <m:sSub>
              <m:e>
                <m:r>
                  <m:t>k</m:t>
                </m:r>
              </m:e>
              <m:sub>
                <m:r>
                  <m:t>1</m:t>
                </m:r>
              </m:sub>
            </m:sSub>
          </m:den>
        </m:f>
        <m:r>
          <m:rPr>
            <m:sty m:val="p"/>
          </m:rPr>
          <m:t>=</m:t>
        </m:r>
        <m:f>
          <m:fPr>
            <m:type m:val="bar"/>
          </m:fPr>
          <m:num>
            <m:sSub>
              <m:e>
                <m:r>
                  <m:t>ω</m:t>
                </m:r>
              </m:e>
              <m:sub>
                <m:r>
                  <m:t>2</m:t>
                </m:r>
              </m:sub>
            </m:sSub>
          </m:num>
          <m:den>
            <m:sSub>
              <m:e>
                <m:r>
                  <m:t>k</m:t>
                </m:r>
              </m:e>
              <m:sub>
                <m:r>
                  <m:t>2</m:t>
                </m:r>
              </m:sub>
            </m:sSub>
          </m:den>
        </m:f>
        <m:r>
          <m:rPr>
            <m:sty m:val="p"/>
          </m:rPr>
          <m:t>=</m:t>
        </m:r>
      </m:oMath>
      <w:r>
        <w:t xml:space="preserve"> </w:t>
      </w:r>
      <w:r>
        <w:t xml:space="preserve">the phase velocity of the medium.</w:t>
      </w:r>
    </w:p>
    <w:p>
      <w:pPr>
        <w:pStyle w:val="BodyText"/>
      </w:pPr>
      <w:r>
        <w:t xml:space="preserve">However, in a dispersive medium, the velocities are not equal,</w:t>
      </w:r>
      <w:r>
        <w:t xml:space="preserve"> </w:t>
      </w:r>
      <w:r>
        <w:rPr>
          <w:i/>
          <w:iCs/>
        </w:rPr>
        <w:t xml:space="preserve">i.e.</w:t>
      </w:r>
      <w:r>
        <w:t xml:space="preserve"> </w:t>
      </w:r>
      <m:oMath>
        <m:sSub>
          <m:e>
            <m:r>
              <m:t>v</m:t>
            </m:r>
          </m:e>
          <m:sub>
            <m:r>
              <m:t>a</m:t>
            </m:r>
            <m:r>
              <m:t>v</m:t>
            </m:r>
          </m:sub>
        </m:sSub>
        <m:r>
          <m:rPr>
            <m:sty m:val="p"/>
          </m:rPr>
          <m:t>≠</m:t>
        </m:r>
        <m:sSub>
          <m:e>
            <m:r>
              <m:t>v</m:t>
            </m:r>
          </m:e>
          <m:sub>
            <m:r>
              <m:t>e</m:t>
            </m:r>
            <m:r>
              <m:t>n</m:t>
            </m:r>
            <m:r>
              <m:t>v</m:t>
            </m:r>
          </m:sub>
        </m:sSub>
      </m:oMath>
      <w:r>
        <w:t xml:space="preserve">, and the</w:t>
      </w:r>
      <w:r>
        <w:t xml:space="preserve"> </w:t>
      </w:r>
      <w:r>
        <w:t xml:space="preserve">“</w:t>
      </w:r>
      <w:r>
        <w:t xml:space="preserve">envelope</w:t>
      </w:r>
      <w:r>
        <w:t xml:space="preserve">”</w:t>
      </w:r>
      <w:r>
        <w:t xml:space="preserve"> </w:t>
      </w:r>
      <w:r>
        <w:t xml:space="preserve">propagates at a different speed to the individual components. We associate</w:t>
      </w:r>
      <w:r>
        <w:t xml:space="preserve"> </w:t>
      </w:r>
      <m:oMath>
        <m:sSub>
          <m:e>
            <m:r>
              <m:t>v</m:t>
            </m:r>
          </m:e>
          <m:sub>
            <m:r>
              <m:t>e</m:t>
            </m:r>
            <m:r>
              <m:t>n</m:t>
            </m:r>
            <m:r>
              <m:t>v</m:t>
            </m:r>
          </m:sub>
        </m:sSub>
      </m:oMath>
      <w:r>
        <w:t xml:space="preserve"> </w:t>
      </w:r>
      <w:r>
        <w:t xml:space="preserve">with the group velocity</w:t>
      </w:r>
      <w:r>
        <w:t xml:space="preserve"> </w:t>
      </w:r>
      <m:oMath>
        <m:sSub>
          <m:e>
            <m:r>
              <m:t>v</m:t>
            </m:r>
          </m:e>
          <m:sub>
            <m:r>
              <m:t>g</m:t>
            </m:r>
          </m:sub>
        </m:sSub>
      </m:oMath>
      <w:r>
        <w:t xml:space="preserve"> </w:t>
      </w:r>
      <w:r>
        <w:t xml:space="preserve">and in this case would be represented as:</w:t>
      </w:r>
    </w:p>
    <w:p>
      <w:pPr>
        <w:pStyle w:val="BodyText"/>
      </w:pPr>
      <m:oMathPara>
        <m:oMathParaPr>
          <m:jc m:val="center"/>
        </m:oMathParaPr>
        <m:oMath>
          <m:sSub>
            <m:e>
              <m:r>
                <m:t>v</m:t>
              </m:r>
            </m:e>
            <m:sub>
              <m:r>
                <m:t>g</m:t>
              </m:r>
            </m:sub>
          </m:sSub>
          <m:r>
            <m:rPr>
              <m:sty m:val="p"/>
            </m:rPr>
            <m:t>=</m:t>
          </m:r>
          <m:f>
            <m:fPr>
              <m:type m:val="bar"/>
            </m:fPr>
            <m:num>
              <m:r>
                <m:t>Δ</m:t>
              </m:r>
              <m:r>
                <m:t>ω</m:t>
              </m:r>
            </m:num>
            <m:den>
              <m:r>
                <m:t>Δ</m:t>
              </m:r>
              <m:r>
                <m:t>k</m:t>
              </m:r>
            </m:den>
          </m:f>
        </m:oMath>
      </m:oMathPara>
    </w:p>
    <w:bookmarkEnd w:id="621"/>
    <w:bookmarkStart w:id="622" w:name="sec-ch10-standingwaves1"/>
    <w:p>
      <w:pPr>
        <w:pStyle w:val="Heading2"/>
      </w:pPr>
      <w:r>
        <w:t xml:space="preserve">11.4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
          <w:bCs/>
        </w:rPr>
        <w:t xml:space="preserve">standing wave</w:t>
      </w:r>
      <w:r>
        <w:t xml:space="preserve">.</w:t>
      </w:r>
    </w:p>
    <w:bookmarkEnd w:id="622"/>
    <w:bookmarkStart w:id="631" w:name="sec-ch10-standingwaves2"/>
    <w:p>
      <w:pPr>
        <w:pStyle w:val="Heading2"/>
      </w:pPr>
      <w:r>
        <w:t xml:space="preserve">11.5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11.16</w:t>
        </w:r>
      </w:hyperlink>
      <w:r>
        <w:t xml:space="preserve">). Because one is a reflection of the other (they each reflect from the boundaries), they will have the same frequency and phase.</w:t>
      </w:r>
    </w:p>
    <w:p>
      <w:pPr>
        <w:pStyle w:val="BodyText"/>
      </w:pPr>
      <w:bookmarkStart w:id="623" w:name="eq-ch10-standingwaves1"/>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mr>
          </m:m>
          <m:r>
            <m:t>  </m:t>
          </m:r>
          <m:d>
            <m:dPr>
              <m:begChr m:val="("/>
              <m:endChr m:val=")"/>
              <m:sepChr m:val=""/>
              <m:grow/>
            </m:dPr>
            <m:e>
              <m:r>
                <m:t>11.16</m:t>
              </m:r>
            </m:e>
          </m:d>
        </m:oMath>
      </m:oMathPara>
      <w:bookmarkEnd w:id="623"/>
    </w:p>
    <w:p>
      <w:pPr>
        <w:pStyle w:val="FirstParagraph"/>
      </w:pPr>
      <w:r>
        <w:t xml:space="preserve">The resultant vertical displacement of the string is then the sum of these two waves (</w:t>
      </w:r>
      <w:hyperlink w:anchor="eq-ch10-standingwaves2">
        <w:r>
          <w:rPr>
            <w:rStyle w:val="Hyperlink"/>
          </w:rPr>
          <w:t xml:space="preserve">Equation 11.17</w:t>
        </w:r>
      </w:hyperlink>
      <w:r>
        <w:t xml:space="preserve">):</w:t>
      </w:r>
    </w:p>
    <w:p>
      <w:pPr>
        <w:pStyle w:val="BodyText"/>
      </w:pPr>
      <w:bookmarkStart w:id="624" w:name="eq-ch10-standingwaves2"/>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mr>
          </m:m>
          <m:r>
            <m:t>  </m:t>
          </m:r>
          <m:d>
            <m:dPr>
              <m:begChr m:val="("/>
              <m:endChr m:val=")"/>
              <m:sepChr m:val=""/>
              <m:grow/>
            </m:dPr>
            <m:e>
              <m:r>
                <m:t>11.17</m:t>
              </m:r>
            </m:e>
          </m:d>
        </m:oMath>
      </m:oMathPara>
      <w:bookmarkEnd w:id="624"/>
    </w:p>
    <w:p>
      <w:pPr>
        <w:pStyle w:val="FirstParagraph"/>
      </w:pPr>
      <w:r>
        <w:t xml:space="preserve">We can add these directly using a trigonometric identify or we can work in the complex notation:</w:t>
      </w:r>
    </w:p>
    <w:p>
      <w:pPr>
        <w:pStyle w:val="BodyText"/>
      </w:pPr>
      <w:bookmarkStart w:id="625" w:name="eq-ch10-standingwaves3"/>
      <m:oMathPara>
        <m:oMathParaPr>
          <m:jc m:val="center"/>
        </m:oMathParaPr>
        <m:oMath>
          <m:m>
            <m:mPr>
              <m:baseJc m:val="center"/>
              <m:plcHide m:val="on"/>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11.18</m:t>
              </m:r>
            </m:e>
          </m:d>
        </m:oMath>
      </m:oMathPara>
      <w:bookmarkEnd w:id="625"/>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11.19</w:t>
        </w:r>
      </w:hyperlink>
      <w:r>
        <w:t xml:space="preserve">:</w:t>
      </w:r>
    </w:p>
    <w:p>
      <w:pPr>
        <w:pStyle w:val="BodyText"/>
      </w:pPr>
      <w:bookmarkStart w:id="626"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11.19</m:t>
              </m:r>
            </m:e>
          </m:d>
        </m:oMath>
      </m:oMathPara>
      <w:bookmarkEnd w:id="626"/>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ayout w:type="fixed"/>
        <w:tblLook w:firstRow="0" w:lastRow="0" w:firstColumn="0" w:lastColumn="0" w:noHBand="0" w:noVBand="0" w:val="0000"/>
      </w:tblPr>
      <w:tblGrid>
        <w:gridCol w:w="7920"/>
      </w:tblGrid>
      <w:tr>
        <w:tc>
          <w:tcPr/>
          <w:bookmarkStart w:id="630" w:name="fig-ch10-standingwave1"/>
          <w:p>
            <w:pPr>
              <w:pStyle w:val="Compact"/>
              <w:jc w:val="center"/>
            </w:pPr>
            <w:r>
              <w:drawing>
                <wp:inline>
                  <wp:extent cx="3733800" cy="2667000"/>
                  <wp:effectExtent b="0" l="0" r="0" t="0"/>
                  <wp:docPr descr="" title="" id="628" name="Picture"/>
                  <a:graphic>
                    <a:graphicData uri="http://schemas.openxmlformats.org/drawingml/2006/picture">
                      <pic:pic>
                        <pic:nvPicPr>
                          <pic:cNvPr descr="visualisations/ch10-standingwave-n5.gif" id="629" name="Picture"/>
                          <pic:cNvPicPr>
                            <a:picLocks noChangeArrowheads="1" noChangeAspect="1"/>
                          </pic:cNvPicPr>
                        </pic:nvPicPr>
                        <pic:blipFill>
                          <a:blip r:embed="rId627"/>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630"/>
        </w:tc>
      </w:tr>
    </w:tbl>
    <w:p>
      <w:pPr>
        <w:pStyle w:val="BodyText"/>
      </w:pPr>
      <w:r>
        <w:t xml:space="preserve">This standing wave is illustrated in</w:t>
      </w:r>
      <w:r>
        <w:t xml:space="preserve"> </w:t>
      </w:r>
      <w:hyperlink w:anchor="fig-ch10-standingwave1">
        <w:r>
          <w:rPr>
            <w:rStyle w:val="Hyperlink"/>
          </w:rPr>
          <w:t xml:space="preserve">Figure 11.4</w:t>
        </w:r>
      </w:hyperlink>
      <w:r>
        <w:t xml:space="preserve">; but we notice that there are boundary conditions enforced; namely that the ends of the string are fixed at a constant, zero displacement;</w:t>
      </w:r>
      <w:r>
        <w:t xml:space="preserve"> </w:t>
      </w:r>
      <w:r>
        <w:rPr>
          <w:i/>
          <w:iCs/>
        </w:rPr>
        <w:t xml:space="preserve">i.e.</w:t>
      </w:r>
      <w:r>
        <w:t xml:space="preserve">:</w:t>
      </w:r>
    </w:p>
    <w:p>
      <w:pPr>
        <w:pStyle w:val="Compact"/>
        <w:numPr>
          <w:ilvl w:val="0"/>
          <w:numId w:val="1072"/>
        </w:numPr>
      </w:pPr>
      <m:oMath>
        <m:r>
          <m:t>y</m:t>
        </m:r>
        <m:r>
          <m:rPr>
            <m:sty m:val="p"/>
          </m:rPr>
          <m:t>=</m:t>
        </m:r>
        <m:r>
          <m:t>0</m:t>
        </m:r>
      </m:oMath>
      <w:r>
        <w:t xml:space="preserve"> </w:t>
      </w:r>
      <w:r>
        <w:t xml:space="preserve">at</w:t>
      </w:r>
      <w:r>
        <w:t xml:space="preserve"> </w:t>
      </w:r>
      <m:oMath>
        <m:r>
          <m:t>x</m:t>
        </m:r>
        <m:r>
          <m:rPr>
            <m:sty m:val="p"/>
          </m:rPr>
          <m:t>=</m:t>
        </m:r>
        <m:r>
          <m:t>0</m:t>
        </m:r>
      </m:oMath>
      <w:r>
        <w:t xml:space="preserve">, and:</w:t>
      </w:r>
    </w:p>
    <w:p>
      <w:pPr>
        <w:pStyle w:val="Compact"/>
        <w:numPr>
          <w:ilvl w:val="0"/>
          <w:numId w:val="1072"/>
        </w:numPr>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pStyle w:val="Compact"/>
        <w:numPr>
          <w:ilvl w:val="0"/>
          <w:numId w:val="1073"/>
        </w:numPr>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pStyle w:val="Compact"/>
        <w:numPr>
          <w:ilvl w:val="0"/>
          <w:numId w:val="1073"/>
        </w:numPr>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
          <w:bCs/>
        </w:rPr>
        <w:t xml:space="preserve">quantised</w:t>
      </w:r>
      <w:r>
        <w:t xml:space="preserve"> </w:t>
      </w:r>
      <w:r>
        <w:t xml:space="preserve">due to the boundary conditions.</w:t>
      </w:r>
    </w:p>
    <w:bookmarkEnd w:id="631"/>
    <w:bookmarkStart w:id="642" w:name="sec-ch10-fixedstring1"/>
    <w:p>
      <w:pPr>
        <w:pStyle w:val="Heading2"/>
      </w:pPr>
      <w:r>
        <w:t xml:space="preserve">11.6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11.5</w:t>
        </w:r>
      </w:hyperlink>
      <w:r>
        <w:t xml:space="preserve"> </w:t>
      </w:r>
      <w:r>
        <w:t xml:space="preserve">illustrates the fundamental wavelength of the string, which corresponds to twice the length of the string.</w:t>
      </w:r>
    </w:p>
    <w:tbl>
      <w:tblPr>
        <w:tblStyle w:val="Table"/>
        <w:tblW w:type="pct" w:w="5000"/>
        <w:tblLayout w:type="fixed"/>
        <w:tblLook w:firstRow="0" w:lastRow="0" w:firstColumn="0" w:lastColumn="0" w:noHBand="0" w:noVBand="0" w:val="0000"/>
      </w:tblPr>
      <w:tblGrid>
        <w:gridCol w:w="7920"/>
      </w:tblGrid>
      <w:tr>
        <w:tc>
          <w:tcPr/>
          <w:bookmarkStart w:id="636" w:name="fig-ch10-stringfundamental1"/>
          <w:p>
            <w:pPr>
              <w:pStyle w:val="Compact"/>
              <w:jc w:val="center"/>
            </w:pPr>
            <w:r>
              <w:drawing>
                <wp:inline>
                  <wp:extent cx="3733800" cy="1600200"/>
                  <wp:effectExtent b="0" l="0" r="0" t="0"/>
                  <wp:docPr descr="" title="" id="633" name="Picture"/>
                  <a:graphic>
                    <a:graphicData uri="http://schemas.openxmlformats.org/drawingml/2006/picture">
                      <pic:pic>
                        <pic:nvPicPr>
                          <pic:cNvPr descr="visualisations/ch10-standingwave_stages-n1.svg" id="634" name="Picture"/>
                          <pic:cNvPicPr>
                            <a:picLocks noChangeArrowheads="1" noChangeAspect="1"/>
                          </pic:cNvPicPr>
                        </pic:nvPicPr>
                        <pic:blipFill>
                          <a:blip r:embed="rId635">
                            <a:extLst>
                              <a:ext uri="{28A0092B-C50C-407E-A947-70E740481C1C}">
                                <a14:useLocalDpi xmlns:a14="http://schemas.microsoft.com/office/drawing/2010/main" val="0"/>
                              </a:ext>
                              <a:ext uri="{96DAC541-7B7A-43D3-8B79-37D633B846F1}">
                                <asvg:svgBlip xmlns:asvg="http://schemas.microsoft.com/office/drawing/2016/SVG/main" r:embed="rId632"/>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The fundamental frequency, or first harmonic. This is one half-wavelength enclosed in the boundaries and has a single antinode.</w:t>
            </w:r>
          </w:p>
          <w:bookmarkEnd w:id="636"/>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11.6</w:t>
        </w:r>
      </w:hyperlink>
      <w:r>
        <w:t xml:space="preserve">:</w:t>
      </w:r>
    </w:p>
    <w:bookmarkStart w:id="640" w:name="fig-ch10-stringharmonics1"/>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2286000"/>
                  <wp:effectExtent b="0" l="0" r="0" t="0"/>
                  <wp:docPr descr="Second harmonic" title="" id="638" name="Picture"/>
                  <a:graphic>
                    <a:graphicData uri="http://schemas.openxmlformats.org/drawingml/2006/picture">
                      <pic:pic>
                        <pic:nvPicPr>
                          <pic:cNvPr descr="visualisations/ch10-standingwave_stages-n2.pdf" id="639" name="Picture"/>
                          <pic:cNvPicPr>
                            <a:picLocks noChangeArrowheads="1" noChangeAspect="1"/>
                          </pic:cNvPicPr>
                        </pic:nvPicPr>
                        <pic:blipFill>
                          <a:blip r:embed="rId637"/>
                          <a:stretch>
                            <a:fillRect/>
                          </a:stretch>
                        </pic:blipFill>
                        <pic:spPr bwMode="auto">
                          <a:xfrm>
                            <a:off x="0" y="0"/>
                            <a:ext cx="5334000" cy="228600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11.6: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640"/>
    <w:p>
      <w:pPr>
        <w:pStyle w:val="BodyText"/>
      </w:pPr>
      <w:r>
        <w:t xml:space="preserve">The modes of vibration (resonances) shown in</w:t>
      </w:r>
      <w:r>
        <w:t xml:space="preserve"> </w:t>
      </w:r>
      <w:hyperlink w:anchor="fig-ch10-stringharmonics1">
        <w:r>
          <w:rPr>
            <w:rStyle w:val="Hyperlink"/>
          </w:rPr>
          <w:t xml:space="preserve">Figure 11.6</w:t>
        </w:r>
      </w:hyperlink>
      <w:r>
        <w:t xml:space="preserve"> </w:t>
      </w:r>
      <w:r>
        <w:t xml:space="preserve">illustrate the occurrence of</w:t>
      </w:r>
      <w:r>
        <w:t xml:space="preserve"> </w:t>
      </w:r>
      <w:r>
        <w:rPr>
          <w:b/>
          <w:bCs/>
        </w:rPr>
        <w:t xml:space="preserve">nodes</w:t>
      </w:r>
      <w:r>
        <w:t xml:space="preserve"> </w:t>
      </w:r>
      <w:r>
        <w:t xml:space="preserve">(points which do not move) and</w:t>
      </w:r>
      <w:r>
        <w:t xml:space="preserve"> </w:t>
      </w:r>
      <w:r>
        <w:rPr>
          <w:b/>
          <w:bCs/>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1" w:name="tbl-ch10-standingfrequencies"/>
          <w:p>
            <w:pPr>
              <w:jc w:val="center"/>
            </w:pPr>
            <w:pPr>
              <w:jc w:val="start"/>
              <w:spacing w:before="200"/>
              <w:pStyle w:val="Imag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Harmonic</w:t>
                  </w:r>
                </w:p>
              </w:tc>
              <w:tc>
                <w:tcPr/>
                <w:p>
                  <w:pPr>
                    <w:pStyle w:val="Compact"/>
                    <w:jc w:val="left"/>
                    <w:jc w:val="center"/>
                  </w:pPr>
                  <m:oMath>
                    <m:r>
                      <m:t>λ</m:t>
                    </m:r>
                  </m:oMath>
                </w:p>
              </w:tc>
              <w:tc>
                <w:tcPr/>
                <w:p>
                  <w:pPr>
                    <w:pStyle w:val="Compact"/>
                    <w:jc w:val="left"/>
                    <w:jc w:val="center"/>
                  </w:pPr>
                  <m:oMath>
                    <m:r>
                      <m:t>f</m:t>
                    </m:r>
                  </m:oMath>
                </w:p>
              </w:tc>
            </w:tr>
            <w:tr>
              <w:tc>
                <w:tcPr/>
                <w:p>
                  <w:pPr>
                    <w:pStyle w:val="Compact"/>
                    <w:jc w:val="left"/>
                    <w:jc w:val="center"/>
                  </w:pPr>
                  <w:r>
                    <w:t xml:space="preserve">Fundamental, first</w:t>
                  </w:r>
                </w:p>
              </w:tc>
              <w:tc>
                <w:tcPr/>
                <w:p>
                  <w:pPr>
                    <w:pStyle w:val="Compact"/>
                    <w:jc w:val="left"/>
                    <w:jc w:val="center"/>
                  </w:pPr>
                  <m:oMath>
                    <m:r>
                      <m:t>2</m:t>
                    </m:r>
                    <m:r>
                      <m:t>L</m:t>
                    </m:r>
                  </m:oMath>
                </w:p>
              </w:tc>
              <w:tc>
                <w:tcPr/>
                <w:p>
                  <w:pPr>
                    <w:pStyle w:val="Compact"/>
                    <w:jc w:val="left"/>
                    <w:jc w:val="center"/>
                  </w:pPr>
                  <m:oMath>
                    <m:sSub>
                      <m:e>
                        <m:r>
                          <m:t>f</m:t>
                        </m:r>
                      </m:e>
                      <m:sub>
                        <m:r>
                          <m:t>1</m:t>
                        </m:r>
                      </m:sub>
                    </m:sSub>
                  </m:oMath>
                </w:p>
              </w:tc>
            </w:tr>
            <w:tr>
              <w:tc>
                <w:tcPr/>
                <w:p>
                  <w:pPr>
                    <w:pStyle w:val="Compact"/>
                    <w:jc w:val="left"/>
                    <w:jc w:val="center"/>
                  </w:pPr>
                  <w:r>
                    <w:t xml:space="preserve">Second</w:t>
                  </w:r>
                </w:p>
              </w:tc>
              <w:tc>
                <w:tcPr/>
                <w:p>
                  <w:pPr>
                    <w:pStyle w:val="Compact"/>
                    <w:jc w:val="left"/>
                    <w:jc w:val="center"/>
                  </w:pPr>
                  <m:oMath>
                    <m:r>
                      <m:t>L</m:t>
                    </m:r>
                  </m:oMath>
                </w:p>
              </w:tc>
              <w:tc>
                <w:tcPr/>
                <w:p>
                  <w:pPr>
                    <w:pStyle w:val="Compact"/>
                    <w:jc w:val="left"/>
                    <w:jc w:val="center"/>
                  </w:pPr>
                  <m:oMath>
                    <m:r>
                      <m:t>2</m:t>
                    </m:r>
                    <m:sSub>
                      <m:e>
                        <m:r>
                          <m:t>f</m:t>
                        </m:r>
                      </m:e>
                      <m:sub>
                        <m:r>
                          <m:t>1</m:t>
                        </m:r>
                      </m:sub>
                    </m:sSub>
                  </m:oMath>
                </w:p>
              </w:tc>
            </w:tr>
            <w:tr>
              <w:tc>
                <w:tcPr/>
                <w:p>
                  <w:pPr>
                    <w:pStyle w:val="Compact"/>
                    <w:jc w:val="left"/>
                    <w:jc w:val="center"/>
                  </w:pPr>
                  <w:r>
                    <w:t xml:space="preserve">Third</w:t>
                  </w:r>
                </w:p>
              </w:tc>
              <w:tc>
                <w:tcPr/>
                <w:p>
                  <w:pPr>
                    <w:pStyle w:val="Compact"/>
                    <w:jc w:val="left"/>
                    <w:jc w:val="center"/>
                  </w:pPr>
                  <m:oMath>
                    <m:f>
                      <m:fPr>
                        <m:type m:val="bar"/>
                      </m:fPr>
                      <m:num>
                        <m:r>
                          <m:t>2</m:t>
                        </m:r>
                        <m:r>
                          <m:t>L</m:t>
                        </m:r>
                      </m:num>
                      <m:den>
                        <m:r>
                          <m:t>3</m:t>
                        </m:r>
                      </m:den>
                    </m:f>
                  </m:oMath>
                </w:p>
              </w:tc>
              <w:tc>
                <w:tcPr/>
                <w:p>
                  <w:pPr>
                    <w:pStyle w:val="Compact"/>
                    <w:jc w:val="left"/>
                    <w:jc w:val="center"/>
                  </w:pPr>
                  <m:oMath>
                    <m:r>
                      <m:t>3</m:t>
                    </m:r>
                    <m:sSub>
                      <m:e>
                        <m:r>
                          <m:t>f</m:t>
                        </m:r>
                      </m:e>
                      <m:sub>
                        <m:r>
                          <m:t>1</m:t>
                        </m:r>
                      </m:sub>
                    </m:sSub>
                  </m:oMath>
                </w:p>
              </w:tc>
            </w:tr>
            <w:tr>
              <w:tc>
                <w:tcPr/>
                <w:p>
                  <w:pPr>
                    <w:pStyle w:val="Compact"/>
                    <w:jc w:val="left"/>
                    <w:jc w:val="center"/>
                  </w:pPr>
                  <w:r>
                    <w:t xml:space="preserve">Fourth</w:t>
                  </w:r>
                </w:p>
              </w:tc>
              <w:tc>
                <w:tcPr/>
                <w:p>
                  <w:pPr>
                    <w:pStyle w:val="Compact"/>
                    <w:jc w:val="left"/>
                    <w:jc w:val="center"/>
                  </w:pPr>
                  <m:oMath>
                    <m:f>
                      <m:fPr>
                        <m:type m:val="bar"/>
                      </m:fPr>
                      <m:num>
                        <m:r>
                          <m:t>L</m:t>
                        </m:r>
                      </m:num>
                      <m:den>
                        <m:r>
                          <m:t>2</m:t>
                        </m:r>
                      </m:den>
                    </m:f>
                  </m:oMath>
                </w:p>
              </w:tc>
              <w:tc>
                <w:tcPr/>
                <w:p>
                  <w:pPr>
                    <w:pStyle w:val="Compact"/>
                    <w:jc w:val="left"/>
                    <w:jc w:val="center"/>
                  </w:pPr>
                  <m:oMath>
                    <m:r>
                      <m:t>4</m:t>
                    </m:r>
                    <m:sSub>
                      <m:e>
                        <m:r>
                          <m:t>f</m:t>
                        </m:r>
                      </m:e>
                      <m:sub>
                        <m:r>
                          <m:t>1</m:t>
                        </m:r>
                      </m:sub>
                    </m:sSub>
                  </m:oMath>
                </w:p>
              </w:tc>
            </w:tr>
            <w:tr>
              <w:tc>
                <w:tcPr/>
                <w:p>
                  <w:pPr>
                    <w:pStyle w:val="Compact"/>
                    <w:jc w:val="left"/>
                    <w:jc w:val="center"/>
                  </w:pPr>
                  <w:r>
                    <w:t xml:space="preserve">Fifth</w:t>
                  </w:r>
                </w:p>
              </w:tc>
              <w:tc>
                <w:tcPr/>
                <w:p>
                  <w:pPr>
                    <w:pStyle w:val="Compact"/>
                    <w:jc w:val="left"/>
                    <w:jc w:val="center"/>
                  </w:pPr>
                  <m:oMath>
                    <m:f>
                      <m:fPr>
                        <m:type m:val="bar"/>
                      </m:fPr>
                      <m:num>
                        <m:r>
                          <m:t>2</m:t>
                        </m:r>
                        <m:r>
                          <m:t>L</m:t>
                        </m:r>
                      </m:num>
                      <m:den>
                        <m:r>
                          <m:t>5</m:t>
                        </m:r>
                      </m:den>
                    </m:f>
                  </m:oMath>
                </w:p>
              </w:tc>
              <w:tc>
                <w:tcPr/>
                <w:p>
                  <w:pPr>
                    <w:pStyle w:val="Compact"/>
                    <w:jc w:val="left"/>
                    <w:jc w:val="center"/>
                  </w:pPr>
                  <m:oMath>
                    <m:r>
                      <m:t>5</m:t>
                    </m:r>
                    <m:sSub>
                      <m:e>
                        <m:r>
                          <m:t>f</m:t>
                        </m:r>
                      </m:e>
                      <m:sub>
                        <m:r>
                          <m:t>1</m:t>
                        </m:r>
                      </m:sub>
                    </m:sSub>
                  </m:oMath>
                </w:p>
              </w:tc>
            </w:tr>
            <w:tr>
              <w:tc>
                <w:tcPr/>
                <w:p>
                  <w:pPr>
                    <w:pStyle w:val="Compact"/>
                    <w:jc w:val="left"/>
                    <w:jc w:val="center"/>
                  </w:pPr>
                  <m:oMath>
                    <m:r>
                      <m:t>n</m:t>
                    </m:r>
                  </m:oMath>
                  <w:r>
                    <w:t xml:space="preserve">th</w:t>
                  </w:r>
                </w:p>
              </w:tc>
              <w:tc>
                <w:tcPr/>
                <w:p>
                  <w:pPr>
                    <w:pStyle w:val="Compact"/>
                    <w:jc w:val="left"/>
                    <w:jc w:val="center"/>
                  </w:pPr>
                  <m:oMath>
                    <m:f>
                      <m:fPr>
                        <m:type m:val="bar"/>
                      </m:fPr>
                      <m:num>
                        <m:r>
                          <m:t>2</m:t>
                        </m:r>
                        <m:r>
                          <m:t>L</m:t>
                        </m:r>
                      </m:num>
                      <m:den>
                        <m:r>
                          <m:t>n</m:t>
                        </m:r>
                      </m:den>
                    </m:f>
                  </m:oMath>
                </w:p>
              </w:tc>
              <w:tc>
                <w:tcPr/>
                <w:p>
                  <w:pPr>
                    <w:pStyle w:val="Compact"/>
                    <w:jc w:val="left"/>
                    <w:jc w:val="center"/>
                  </w:pPr>
                  <m:oMath>
                    <m:r>
                      <m:t>n</m:t>
                    </m:r>
                    <m:sSub>
                      <m:e>
                        <m:r>
                          <m:t>f</m:t>
                        </m:r>
                      </m:e>
                      <m:sub>
                        <m:r>
                          <m:t>1</m:t>
                        </m:r>
                      </m:sub>
                    </m:sSub>
                  </m:oMath>
                </w:p>
              </w:tc>
            </w:tr>
          </w:tbl>
          <w:bookmarkEnd w:id="641"/>
          <w:p/>
        </w:tc>
      </w:tr>
    </w:tbl>
    <w:p>
      <w:pPr>
        <w:pStyle w:val="BodyText"/>
      </w:pPr>
      <w:r>
        <w:t xml:space="preserve">In general, for the</w:t>
      </w:r>
      <w:r>
        <w:t xml:space="preserve"> </w:t>
      </w:r>
      <m:oMath>
        <m:r>
          <m:t>n</m:t>
        </m:r>
      </m:oMath>
      <w:r>
        <w:t xml:space="preserve">th harmonic:</w:t>
      </w:r>
    </w:p>
    <w:p>
      <w:pPr>
        <w:pStyle w:val="Compact"/>
        <w:numPr>
          <w:ilvl w:val="0"/>
          <w:numId w:val="1074"/>
        </w:numPr>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pStyle w:val="Compact"/>
        <w:numPr>
          <w:ilvl w:val="0"/>
          <w:numId w:val="1074"/>
        </w:numPr>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
          <w:iCs/>
        </w:rPr>
        <w:t xml:space="preserve">e.g.</w:t>
      </w:r>
      <w:r>
        <w:t xml:space="preserve"> </w:t>
      </w:r>
      <w:r>
        <w:t xml:space="preserve">a string plucked at its centre will</w:t>
      </w:r>
      <w:r>
        <w:t xml:space="preserve"> </w:t>
      </w:r>
      <w:r>
        <w:rPr>
          <w:i/>
          <w:iCs/>
        </w:rPr>
        <w:t xml:space="preserve">only</w:t>
      </w:r>
      <w:r>
        <w:t xml:space="preserve"> </w:t>
      </w:r>
      <w:r>
        <w:t xml:space="preserve">display the odd harmonics;</w:t>
      </w:r>
      <w:r>
        <w:t xml:space="preserve"> </w:t>
      </w:r>
      <w:r>
        <w:rPr>
          <w:i/>
          <w:iCs/>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642"/>
    <w:bookmarkStart w:id="653" w:name="sec-ch10-pipesandwindinstruments"/>
    <w:p>
      <w:pPr>
        <w:pStyle w:val="Heading2"/>
      </w:pPr>
      <w:r>
        <w:t xml:space="preserve">11.7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647" w:name="pipes-open-at-both-ends"/>
    <w:p>
      <w:pPr>
        <w:pStyle w:val="Heading3"/>
      </w:pPr>
      <w:r>
        <w:t xml:space="preserve">11.7.1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
          <w:bCs/>
        </w:rPr>
        <w:t xml:space="preserve">pressure node</w:t>
      </w:r>
      <w:r>
        <w:t xml:space="preserve"> </w:t>
      </w:r>
      <w:r>
        <w:t xml:space="preserve">aligns with a</w:t>
      </w:r>
      <w:r>
        <w:t xml:space="preserve"> </w:t>
      </w:r>
      <w:r>
        <w:rPr>
          <w:b/>
          <w:bCs/>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ayout w:type="fixed"/>
        <w:tblLook w:firstRow="0" w:lastRow="0" w:firstColumn="0" w:lastColumn="0" w:noHBand="0" w:noVBand="0" w:val="0000"/>
      </w:tblPr>
      <w:tblGrid>
        <w:gridCol w:w="7920"/>
      </w:tblGrid>
      <w:tr>
        <w:tc>
          <w:tcPr/>
          <w:bookmarkStart w:id="646" w:name="fig-ch10-waves-closedtube"/>
          <w:p>
            <w:pPr>
              <w:pStyle w:val="Compact"/>
              <w:jc w:val="center"/>
            </w:pPr>
            <w:r>
              <w:drawing>
                <wp:inline>
                  <wp:extent cx="3733800" cy="933450"/>
                  <wp:effectExtent b="0" l="0" r="0" t="0"/>
                  <wp:docPr descr="" title="" id="644" name="Picture"/>
                  <a:graphic>
                    <a:graphicData uri="http://schemas.openxmlformats.org/drawingml/2006/picture">
                      <pic:pic>
                        <pic:nvPicPr>
                          <pic:cNvPr descr="visualisations/ch10-longitudinal-standingwave-n6closed.gif" id="645" name="Picture"/>
                          <pic:cNvPicPr>
                            <a:picLocks noChangeArrowheads="1" noChangeAspect="1"/>
                          </pic:cNvPicPr>
                        </pic:nvPicPr>
                        <pic:blipFill>
                          <a:blip r:embed="rId643"/>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This image shows the node/antinode structure of a standing wave in a</w:t>
            </w:r>
            <w:r>
              <w:t xml:space="preserve"> </w:t>
            </w:r>
            <w:r>
              <w:rPr>
                <w:b/>
                <w:bCs/>
              </w:rPr>
              <w:t xml:space="preserve">closed tube</w:t>
            </w:r>
            <w:r>
              <w:t xml:space="preserve">. Note the presence of a displacement node at either end where molecules are compressed against the end of the tube.</w:t>
            </w:r>
          </w:p>
          <w:bookmarkEnd w:id="646"/>
        </w:tc>
      </w:tr>
    </w:tbl>
    <w:p>
      <w:pPr>
        <w:pStyle w:val="BodyText"/>
      </w:pPr>
      <w:r>
        <w:t xml:space="preserve">We observe</w:t>
      </w:r>
      <w:r>
        <w:t xml:space="preserve"> </w:t>
      </w:r>
      <w:r>
        <w:rPr>
          <w:b/>
          <w:bCs/>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647"/>
    <w:bookmarkStart w:id="652" w:name="pipe-closed-at-one-end"/>
    <w:p>
      <w:pPr>
        <w:pStyle w:val="Heading3"/>
      </w:pPr>
      <w:r>
        <w:t xml:space="preserve">11.7.2 Pipe closed at one end</w:t>
      </w:r>
    </w:p>
    <w:p>
      <w:pPr>
        <w:pStyle w:val="FirstParagraph"/>
      </w:pPr>
      <w:r>
        <w:t xml:space="preserve">We now have a different situation with different boundary conditions:</w:t>
      </w:r>
    </w:p>
    <w:p>
      <w:pPr>
        <w:pStyle w:val="Compact"/>
        <w:numPr>
          <w:ilvl w:val="0"/>
          <w:numId w:val="1075"/>
        </w:numPr>
      </w:pPr>
      <w:r>
        <w:t xml:space="preserve">There must be a displacement node at the closed end</w:t>
      </w:r>
    </w:p>
    <w:p>
      <w:pPr>
        <w:pStyle w:val="Compact"/>
        <w:numPr>
          <w:ilvl w:val="0"/>
          <w:numId w:val="1075"/>
        </w:numPr>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
          <w:bCs/>
        </w:rPr>
        <w:t xml:space="preserve">odd</w:t>
      </w:r>
      <w:r>
        <w:t xml:space="preserve"> </w:t>
      </w:r>
      <w:r>
        <w:t xml:space="preserve">harmonics (the even harmonics would not allow the boundary conditions for this tube).</w:t>
      </w:r>
    </w:p>
    <w:tbl>
      <w:tblPr>
        <w:tblStyle w:val="Table"/>
        <w:tblW w:type="pct" w:w="5000"/>
        <w:tblLayout w:type="fixed"/>
        <w:tblLook w:firstRow="0" w:lastRow="0" w:firstColumn="0" w:lastColumn="0" w:noHBand="0" w:noVBand="0" w:val="0000"/>
      </w:tblPr>
      <w:tblGrid>
        <w:gridCol w:w="7920"/>
      </w:tblGrid>
      <w:tr>
        <w:tc>
          <w:tcPr/>
          <w:bookmarkStart w:id="651" w:name="fig-ch10-waves-opentube"/>
          <w:p>
            <w:pPr>
              <w:pStyle w:val="Compact"/>
              <w:jc w:val="center"/>
            </w:pPr>
            <w:r>
              <w:drawing>
                <wp:inline>
                  <wp:extent cx="3733800" cy="933450"/>
                  <wp:effectExtent b="0" l="0" r="0" t="0"/>
                  <wp:docPr descr="" title="" id="649" name="Picture"/>
                  <a:graphic>
                    <a:graphicData uri="http://schemas.openxmlformats.org/drawingml/2006/picture">
                      <pic:pic>
                        <pic:nvPicPr>
                          <pic:cNvPr descr="visualisations/ch10-longitudinal-standingwave-n6open.gif" id="650" name="Picture"/>
                          <pic:cNvPicPr>
                            <a:picLocks noChangeArrowheads="1" noChangeAspect="1"/>
                          </pic:cNvPicPr>
                        </pic:nvPicPr>
                        <pic:blipFill>
                          <a:blip r:embed="rId648"/>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For a tube open at one end, the standing waves now have a node at the closed end, and an antinode at the open end. This changes the available harmonics within the tube.</w:t>
            </w:r>
          </w:p>
          <w:bookmarkEnd w:id="651"/>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652"/>
    <w:bookmarkEnd w:id="653"/>
    <w:bookmarkEnd w:id="654"/>
    <w:bookmarkStart w:id="688"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87" w:name="sec-ch9-complexnumbers"/>
    <w:p>
      <w:pPr>
        <w:pStyle w:val="Heading2"/>
      </w:pPr>
      <w:r>
        <w:t xml:space="preserve">12.1 Complex numbers</w:t>
      </w:r>
    </w:p>
    <w:p>
      <w:pPr>
        <w:pStyle w:val="FirstParagraph"/>
      </w:pPr>
      <w:r>
        <w:t xml:space="preserve">We can greatly simplify the mathematics by using</w:t>
      </w:r>
      <w:r>
        <w:t xml:space="preserve"> </w:t>
      </w:r>
      <w:r>
        <w:rPr>
          <w:b/>
          <w:bCs/>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
          <w:iCs/>
        </w:rPr>
        <w:t xml:space="preserve">complex</w:t>
      </w:r>
      <w:r>
        <w:t xml:space="preserve">, the use of these numbers becomes straightforward as we apply our familiar mathematical techniques. In the context of mathematics, the term</w:t>
      </w:r>
      <w:r>
        <w:t xml:space="preserve"> </w:t>
      </w:r>
      <w:r>
        <w:rPr>
          <w:b/>
          <w:bCs/>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
          <w:bCs/>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65"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655"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655"/>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56" w:name="eq-ch9-complexnumber2"/>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56"/>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57"/>
      </w:r>
      <w:r>
        <w:t xml:space="preserve">.</w:t>
      </w:r>
    </w:p>
    <w:p>
      <w:pPr>
        <w:pStyle w:val="BodyText"/>
      </w:pPr>
      <w:r>
        <w:t xml:space="preserve">The next useful concept to recall is the</w:t>
      </w:r>
      <w:r>
        <w:t xml:space="preserve"> </w:t>
      </w:r>
      <w:r>
        <w:rPr>
          <w:b/>
          <w:bCs/>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58" w:name="eq-ch9-complexnumber3"/>
      <m:oMathPara>
        <m:oMathParaPr>
          <m:jc m:val="center"/>
        </m:oMathParaPr>
        <m:oMath>
          <m:m>
            <m:mPr>
              <m:baseJc m:val="center"/>
              <m:plcHide m:val="on"/>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58"/>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9" name="Picture"/>
                  <a:graphic>
                    <a:graphicData uri="http://schemas.openxmlformats.org/drawingml/2006/picture">
                      <pic:pic>
                        <pic:nvPicPr>
                          <pic:cNvPr descr="/Applications/quarto/share/formats/docx/tip.png" id="66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61" w:name="eq-ch9-complexnumber4"/>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61"/>
          </w:p>
          <w:p>
            <w:pPr>
              <w:pStyle w:val="FirstParagraph"/>
            </w:pPr>
            <w:r>
              <w:t xml:space="preserve">…we can establish the following principles:</w:t>
            </w:r>
          </w:p>
          <w:p>
            <w:pPr>
              <w:pStyle w:val="Compact"/>
              <w:numPr>
                <w:ilvl w:val="0"/>
                <w:numId w:val="1076"/>
              </w:numPr>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pStyle w:val="Compact"/>
              <w:numPr>
                <w:ilvl w:val="0"/>
                <w:numId w:val="1077"/>
              </w:numPr>
            </w:pPr>
            <w:r>
              <w:t xml:space="preserve">Addition and subtraction:</w:t>
            </w:r>
          </w:p>
          <w:p>
            <w:pPr>
              <w:pStyle w:val="FirstParagraph"/>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mr>
                </m:m>
              </m:oMath>
            </m:oMathPara>
          </w:p>
          <w:p>
            <w:pPr>
              <w:pStyle w:val="Compact"/>
              <w:numPr>
                <w:ilvl w:val="0"/>
                <w:numId w:val="1078"/>
              </w:numPr>
            </w:pPr>
            <w:r>
              <w:t xml:space="preserve">Products:</w:t>
            </w:r>
          </w:p>
          <w:p>
            <w:pPr>
              <w:pStyle w:val="FirstParagraph"/>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r>
                    <m:e/>
                  </m:mr>
                </m:m>
              </m:oMath>
            </m:oMathPara>
          </w:p>
          <w:p>
            <w:pPr>
              <w:pStyle w:val="Compact"/>
              <w:numPr>
                <w:ilvl w:val="0"/>
                <w:numId w:val="1079"/>
              </w:numPr>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pStyle w:val="Compact"/>
              <w:numPr>
                <w:ilvl w:val="0"/>
                <w:numId w:val="1080"/>
              </w:numPr>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Applications/quarto/share/formats/docx/tip.png" id="6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64" w:name="eq-ch9-complexnumber5"/>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64"/>
          </w:p>
        </w:tc>
      </w:tr>
    </w:tbl>
    <w:bookmarkEnd w:id="665"/>
    <w:bookmarkStart w:id="677"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
          <w:bCs/>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
          <w:bCs/>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0" w:name="fig-ch9-argand1"/>
          <w:p>
            <w:pPr>
              <w:pStyle w:val="Compact"/>
              <w:jc w:val="center"/>
            </w:pPr>
            <w:r>
              <w:drawing>
                <wp:inline>
                  <wp:extent cx="3733800" cy="3733800"/>
                  <wp:effectExtent b="0" l="0" r="0" t="0"/>
                  <wp:docPr descr="" title="" id="667" name="Picture"/>
                  <a:graphic>
                    <a:graphicData uri="http://schemas.openxmlformats.org/drawingml/2006/picture">
                      <pic:pic>
                        <pic:nvPicPr>
                          <pic:cNvPr descr="visualisations/ch9-complexnumbers1.svg" id="668" name="Picture"/>
                          <pic:cNvPicPr>
                            <a:picLocks noChangeArrowheads="1" noChangeAspect="1"/>
                          </pic:cNvPicPr>
                        </pic:nvPicPr>
                        <pic:blipFill>
                          <a:blip r:embed="rId669">
                            <a:extLst>
                              <a:ext uri="{28A0092B-C50C-407E-A947-70E740481C1C}">
                                <a14:useLocalDpi xmlns:a14="http://schemas.microsoft.com/office/drawing/2010/main" val="0"/>
                              </a:ext>
                              <a:ext uri="{96DAC541-7B7A-43D3-8B79-37D633B846F1}">
                                <asvg:svgBlip xmlns:asvg="http://schemas.microsoft.com/office/drawing/2016/SVG/main" r:embed="rId666"/>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70"/>
        </w:tc>
      </w:tr>
    </w:tbl>
    <w:p>
      <w:pPr>
        <w:pStyle w:val="BodyText"/>
      </w:pPr>
      <w:r>
        <w:t xml:space="preserve">This allows us to define a complex number in terms of a</w:t>
      </w:r>
      <w:r>
        <w:t xml:space="preserve"> </w:t>
      </w:r>
      <w:r>
        <w:rPr>
          <w:b/>
          <w:bCs/>
        </w:rPr>
        <w:t xml:space="preserve">modulus</w:t>
      </w:r>
      <w:r>
        <w:t xml:space="preserve"> </w:t>
      </w:r>
      <w:r>
        <w:t xml:space="preserve">(radial distance from the origin) and an</w:t>
      </w:r>
      <w:r>
        <w:t xml:space="preserve"> </w:t>
      </w:r>
      <w:r>
        <w:rPr>
          <w:b/>
          <w:bCs/>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71" w:name="eq-ch9-complexnumber6"/>
      <m:oMathPara>
        <m:oMathParaPr>
          <m:jc m:val="center"/>
        </m:oMathParaPr>
        <m:oMath>
          <m:m>
            <m:mPr>
              <m:baseJc m:val="center"/>
              <m:plcHide m:val="on"/>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71"/>
    </w:p>
    <w:p>
      <w:pPr>
        <w:pStyle w:val="FirstParagraph"/>
      </w:pPr>
      <w:r>
        <w:t xml:space="preserve">The Argand diagram is a representation of the</w:t>
      </w:r>
      <w:r>
        <w:t xml:space="preserve"> </w:t>
      </w:r>
      <w:r>
        <w:rPr>
          <w:b/>
          <w:bCs/>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6" w:name="fig-ch9-argandcomplexaddition1"/>
          <w:p>
            <w:pPr>
              <w:pStyle w:val="Compact"/>
              <w:jc w:val="center"/>
            </w:pPr>
            <w:r>
              <w:drawing>
                <wp:inline>
                  <wp:extent cx="3733800" cy="3111500"/>
                  <wp:effectExtent b="0" l="0" r="0" t="0"/>
                  <wp:docPr descr="" title="" id="673" name="Picture"/>
                  <a:graphic>
                    <a:graphicData uri="http://schemas.openxmlformats.org/drawingml/2006/picture">
                      <pic:pic>
                        <pic:nvPicPr>
                          <pic:cNvPr descr="visualisations/ch9-complexnumbers2.svg" id="674" name="Picture"/>
                          <pic:cNvPicPr>
                            <a:picLocks noChangeArrowheads="1" noChangeAspect="1"/>
                          </pic:cNvPicPr>
                        </pic:nvPicPr>
                        <pic:blipFill>
                          <a:blip r:embed="rId675">
                            <a:extLst>
                              <a:ext uri="{28A0092B-C50C-407E-A947-70E740481C1C}">
                                <a14:useLocalDpi xmlns:a14="http://schemas.microsoft.com/office/drawing/2010/main" val="0"/>
                              </a:ext>
                              <a:ext uri="{96DAC541-7B7A-43D3-8B79-37D633B846F1}">
                                <asvg:svgBlip xmlns:asvg="http://schemas.microsoft.com/office/drawing/2016/SVG/main" r:embed="rId672"/>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76"/>
        </w:tc>
      </w:tr>
    </w:tbl>
    <w:bookmarkEnd w:id="677"/>
    <w:bookmarkStart w:id="679" w:name="sec-ch9-polarcomplexnumbers"/>
    <w:p>
      <w:pPr>
        <w:pStyle w:val="Heading3"/>
      </w:pPr>
      <w:r>
        <w:t xml:space="preserve">12.1.3 Polar representation of complex numbers</w:t>
      </w:r>
    </w:p>
    <w:p>
      <w:pPr>
        <w:pStyle w:val="FirstParagraph"/>
      </w:pPr>
      <w:r>
        <w:t xml:space="preserve">As well as the</w:t>
      </w:r>
      <w:r>
        <w:t xml:space="preserve"> </w:t>
      </w:r>
      <w:r>
        <w:rPr>
          <w:b/>
          <w:bCs/>
        </w:rPr>
        <w:t xml:space="preserve">Cartesian interpretation</w:t>
      </w:r>
      <w:r>
        <w:t xml:space="preserve"> </w:t>
      </w:r>
      <w:r>
        <w:t xml:space="preserve">of the Argand diagram, we can also consider a</w:t>
      </w:r>
      <w:r>
        <w:t xml:space="preserve"> </w:t>
      </w:r>
      <w:r>
        <w:rPr>
          <w:b/>
          <w:bCs/>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on"/>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78" w:name="eq-ch9-complexnumber7"/>
      <m:oMathPara>
        <m:oMathParaPr>
          <m:jc m:val="center"/>
        </m:oMathParaPr>
        <m:oMath>
          <m:m>
            <m:mPr>
              <m:baseJc m:val="center"/>
              <m:plcHide m:val="on"/>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78"/>
    </w:p>
    <w:bookmarkEnd w:id="679"/>
    <w:bookmarkStart w:id="682"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
          <w:iCs/>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80" w:name="eq-ch9-demoivre1"/>
      <m:oMathPara>
        <m:oMathParaPr>
          <m:jc m:val="center"/>
        </m:oMathParaPr>
        <m:oMath>
          <m:m>
            <m:mPr>
              <m:baseJc m:val="center"/>
              <m:plcHide m:val="on"/>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80"/>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on"/>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81" w:name="eq-ch9-complexnumber8"/>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mr>
          </m:m>
          <m:r>
            <m:t>  </m:t>
          </m:r>
          <m:d>
            <m:dPr>
              <m:begChr m:val="("/>
              <m:endChr m:val=")"/>
              <m:sepChr m:val=""/>
              <m:grow/>
            </m:dPr>
            <m:e>
              <m:r>
                <m:t>12.9</m:t>
              </m:r>
            </m:e>
          </m:d>
        </m:oMath>
      </m:oMathPara>
      <w:bookmarkEnd w:id="681"/>
    </w:p>
    <w:bookmarkEnd w:id="682"/>
    <w:bookmarkStart w:id="685"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83"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83"/>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
          <w:iCs/>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84"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84"/>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85"/>
    <w:bookmarkStart w:id="686" w:name="take-home-points"/>
    <w:p>
      <w:pPr>
        <w:pStyle w:val="Heading3"/>
      </w:pPr>
      <w:r>
        <w:t xml:space="preserve">12.1.6 Take-home points</w:t>
      </w:r>
    </w:p>
    <w:p>
      <w:pPr>
        <w:pStyle w:val="Compact"/>
        <w:numPr>
          <w:ilvl w:val="0"/>
          <w:numId w:val="1081"/>
        </w:numPr>
      </w:pPr>
      <w:r>
        <w:t xml:space="preserve">We can</w:t>
      </w:r>
      <w:r>
        <w:t xml:space="preserve"> </w:t>
      </w:r>
      <w:r>
        <w:rPr>
          <w:b/>
          <w:bCs/>
        </w:rPr>
        <w:t xml:space="preserve">always</w:t>
      </w:r>
      <w:r>
        <w:t xml:space="preserve"> </w:t>
      </w:r>
      <w:r>
        <w:t xml:space="preserve">represent an oscillation using a complex exponential function</w:t>
      </w:r>
    </w:p>
    <w:p>
      <w:pPr>
        <w:pStyle w:val="Compact"/>
        <w:numPr>
          <w:ilvl w:val="0"/>
          <w:numId w:val="1081"/>
        </w:numPr>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on"/>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86"/>
    <w:bookmarkEnd w:id="687"/>
    <w:bookmarkEnd w:id="6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8">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
          <w:iCs/>
        </w:rPr>
        <w:t xml:space="preserve">simple</w:t>
      </w:r>
      <w:r>
        <w:t xml:space="preserve"> </w:t>
      </w:r>
      <w:r>
        <w:t xml:space="preserve">harmonic motion!</w:t>
      </w:r>
    </w:p>
  </w:footnote>
  <w:footnote w:id="76">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102">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22">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1.28</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7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40">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32">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
          <w:bCs/>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
          <w:bCs/>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33">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
          <w:iCs/>
        </w:rPr>
        <w:t xml:space="preserve">partial differentiation</w:t>
      </w:r>
      <w:r>
        <w:t xml:space="preserve">.</w:t>
      </w:r>
    </w:p>
  </w:footnote>
  <w:footnote w:id="449">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
          <w:iCs/>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62">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90">
    <w:p>
      <w:pPr>
        <w:pStyle w:val="FootnoteText"/>
      </w:pPr>
      <w:r>
        <w:rPr>
          <w:rStyle w:val="FootnoteReference"/>
        </w:rPr>
        <w:footnoteRef/>
      </w:r>
      <w:r>
        <w:t xml:space="preserve"> </w:t>
      </w:r>
      <w:r>
        <w:t xml:space="preserve">The Taylor expansion for this expression is</w:t>
      </w:r>
      <w:r>
        <w:t xml:space="preserve"> </w:t>
      </w:r>
      <m:oMath>
        <m:rad>
          <m:radPr>
            <m:degHide m:val="on"/>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11">
    <w:p>
      <w:pPr>
        <w:pStyle w:val="FootnoteText"/>
      </w:pPr>
      <w:r>
        <w:rPr>
          <w:rStyle w:val="FootnoteReference"/>
        </w:rPr>
        <w:footnoteRef/>
      </w:r>
      <w:r>
        <w:t xml:space="preserve"> </w:t>
      </w:r>
      <w:r>
        <w:t xml:space="preserve">This is a Fourier series; further discussion of this is outwith the scope of this lecture series. For now, it is sufficient to know that</w:t>
      </w:r>
      <w:r>
        <w:t xml:space="preserve"> </w:t>
      </w:r>
      <w:r>
        <w:rPr>
          <w:b/>
          <w:bCs/>
        </w:rPr>
        <w:t xml:space="preserve">any wave, or wave pulse, can be reconstructed from a weighted sum of harmonic waves</w:t>
      </w:r>
      <w:r>
        <w:t xml:space="preserve">.</w:t>
      </w:r>
    </w:p>
  </w:footnote>
  <w:footnote w:id="56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87">
    <w:p>
      <w:pPr>
        <w:pStyle w:val="FootnoteText"/>
      </w:pPr>
      <w:r>
        <w:rPr>
          <w:rStyle w:val="FootnoteReference"/>
        </w:rPr>
        <w:footnoteRef/>
      </w:r>
      <w:r>
        <w:t xml:space="preserve"> </w:t>
      </w:r>
      <w:r>
        <w:t xml:space="preserve">When including scaling factors, this can become less than trivial, but can still be done.</w:t>
      </w:r>
    </w:p>
  </w:footnote>
  <w:footnote w:id="588">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10">
    <w:p>
      <w:pPr>
        <w:pStyle w:val="FootnoteText"/>
      </w:pPr>
      <w:r>
        <w:rPr>
          <w:rStyle w:val="FootnoteReference"/>
        </w:rPr>
        <w:footnoteRef/>
      </w:r>
      <w:r>
        <w:t xml:space="preserve"> </w:t>
      </w:r>
      <w:r>
        <w:t xml:space="preserve">Here we use the sum-to-product identity</w:t>
      </w:r>
      <w:r>
        <w:t xml:space="preserve"> </w:t>
      </w:r>
      <m:oMath>
        <m:r>
          <m:rPr>
            <m:sty m:val="p"/>
          </m:rPr>
          <m:t>sin</m:t>
        </m:r>
        <m:r>
          <m:t>A</m:t>
        </m:r>
        <m:r>
          <m:rPr>
            <m:sty m:val="p"/>
          </m:rPr>
          <m:t>+</m:t>
        </m:r>
        <m:r>
          <m:rPr>
            <m:sty m:val="p"/>
          </m:rPr>
          <m:t>sin</m:t>
        </m:r>
        <m:r>
          <m:t>B</m:t>
        </m:r>
        <m:r>
          <m:rPr>
            <m:sty m:val="p"/>
          </m:rPr>
          <m:t>=</m:t>
        </m:r>
        <m:r>
          <m:t>2</m:t>
        </m:r>
        <m:r>
          <m:rPr>
            <m:sty m:val="p"/>
          </m:rPr>
          <m:t>cos</m:t>
        </m:r>
        <m:d>
          <m:dPr>
            <m:begChr m:val="("/>
            <m:endChr m:val=")"/>
            <m:sepChr m:val=""/>
            <m:grow/>
          </m:dPr>
          <m:e>
            <m:f>
              <m:fPr>
                <m:type m:val="bar"/>
              </m:fPr>
              <m:num>
                <m:r>
                  <m:t>A</m:t>
                </m:r>
                <m:r>
                  <m:rPr>
                    <m:sty m:val="p"/>
                  </m:rPr>
                  <m:t>−</m:t>
                </m:r>
                <m:r>
                  <m:t>B</m:t>
                </m:r>
              </m:num>
              <m:den>
                <m:r>
                  <m:t>2</m:t>
                </m:r>
              </m:den>
            </m:f>
          </m:e>
        </m:d>
        <m:r>
          <m:rPr>
            <m:sty m:val="p"/>
          </m:rPr>
          <m:t>sin</m:t>
        </m:r>
        <m:d>
          <m:dPr>
            <m:begChr m:val="("/>
            <m:endChr m:val=")"/>
            <m:sepChr m:val=""/>
            <m:grow/>
          </m:dPr>
          <m:e>
            <m:f>
              <m:fPr>
                <m:type m:val="bar"/>
              </m:fPr>
              <m:num>
                <m:r>
                  <m:t>A</m:t>
                </m:r>
                <m:r>
                  <m:rPr>
                    <m:sty m:val="p"/>
                  </m:rPr>
                  <m:t>+</m:t>
                </m:r>
                <m:r>
                  <m:t>B</m:t>
                </m:r>
              </m:num>
              <m:den>
                <m:r>
                  <m:t>2</m:t>
                </m:r>
              </m:den>
            </m:f>
          </m:e>
        </m:d>
      </m:oMath>
    </w:p>
  </w:footnote>
  <w:footnote w:id="657">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2" Target="media/rId312.png" /><Relationship Type="http://schemas.openxmlformats.org/officeDocument/2006/relationships/image" Id="rId247" Target="media/rId247.png" /><Relationship Type="http://schemas.openxmlformats.org/officeDocument/2006/relationships/image" Id="rId36" Target="media/rId36.png" /><Relationship Type="http://schemas.openxmlformats.org/officeDocument/2006/relationships/image" Id="rId87" Target="media/rId87.png" /><Relationship Type="http://schemas.openxmlformats.org/officeDocument/2006/relationships/image" Id="rId275" Target="media/rId275.png" /><Relationship Type="http://schemas.openxmlformats.org/officeDocument/2006/relationships/image" Id="rId100" Target="media/rId10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29" Target="media/rId129.png" /><Relationship Type="http://schemas.openxmlformats.org/officeDocument/2006/relationships/image" Id="rId149" Target="media/rId149.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200" Target="media/rId200.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30" Target="media/rId230.png" /><Relationship Type="http://schemas.openxmlformats.org/officeDocument/2006/relationships/image" Id="rId288" Target="media/rId288.png" /><Relationship Type="http://schemas.openxmlformats.org/officeDocument/2006/relationships/image" Id="rId30" Target="media/rId30.png" /><Relationship Type="http://schemas.openxmlformats.org/officeDocument/2006/relationships/image" Id="rId324" Target="media/rId324.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4" Target="media/rId354.png" /><Relationship Type="http://schemas.openxmlformats.org/officeDocument/2006/relationships/image" Id="rId429" Target="media/rId429.png" /><Relationship Type="http://schemas.openxmlformats.org/officeDocument/2006/relationships/image" Id="rId439" Target="media/rId439.png" /><Relationship Type="http://schemas.openxmlformats.org/officeDocument/2006/relationships/image" Id="rId44" Target="media/rId44.png" /><Relationship Type="http://schemas.openxmlformats.org/officeDocument/2006/relationships/image" Id="rId460" Target="media/rId460.png" /><Relationship Type="http://schemas.openxmlformats.org/officeDocument/2006/relationships/image" Id="rId487" Target="media/rId487.png" /><Relationship Type="http://schemas.openxmlformats.org/officeDocument/2006/relationships/image" Id="rId496" Target="media/rId496.png" /><Relationship Type="http://schemas.openxmlformats.org/officeDocument/2006/relationships/image" Id="rId523" Target="media/rId523.png" /><Relationship Type="http://schemas.openxmlformats.org/officeDocument/2006/relationships/image" Id="rId528" Target="media/rId528.png" /><Relationship Type="http://schemas.openxmlformats.org/officeDocument/2006/relationships/image" Id="rId545" Target="media/rId545.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575" Target="media/rId575.png" /><Relationship Type="http://schemas.openxmlformats.org/officeDocument/2006/relationships/image" Id="rId596" Target="media/rId596.png" /><Relationship Type="http://schemas.openxmlformats.org/officeDocument/2006/relationships/image" Id="rId605" Target="media/rId605.png" /><Relationship Type="http://schemas.openxmlformats.org/officeDocument/2006/relationships/image" Id="rId618" Target="media/rId618.png" /><Relationship Type="http://schemas.openxmlformats.org/officeDocument/2006/relationships/image" Id="rId635" Target="media/rId635.png" /><Relationship Type="http://schemas.openxmlformats.org/officeDocument/2006/relationships/image" Id="rId669" Target="media/rId669.png" /><Relationship Type="http://schemas.openxmlformats.org/officeDocument/2006/relationships/image" Id="rId675" Target="media/rId675.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27" Target="media/rId27.svg" /><Relationship Type="http://schemas.openxmlformats.org/officeDocument/2006/relationships/image" Id="rId111" Target="media/rId111.svg" /><Relationship Type="http://schemas.openxmlformats.org/officeDocument/2006/relationships/image" Id="rId103" Target="media/rId103.svg" /><Relationship Type="http://schemas.openxmlformats.org/officeDocument/2006/relationships/image" Id="rId602" Target="media/rId602.svg" /><Relationship Type="http://schemas.openxmlformats.org/officeDocument/2006/relationships/image" Id="rId214" Target="media/rId214.svg" /><Relationship Type="http://schemas.openxmlformats.org/officeDocument/2006/relationships/image" Id="rId219" Target="media/rId219.svg" /><Relationship Type="http://schemas.openxmlformats.org/officeDocument/2006/relationships/image" Id="rId227" Target="media/rId227.svg" /><Relationship Type="http://schemas.openxmlformats.org/officeDocument/2006/relationships/image" Id="rId334" Target="media/rId334.svg" /><Relationship Type="http://schemas.openxmlformats.org/officeDocument/2006/relationships/image" Id="rId321" Target="media/rId321.svg" /><Relationship Type="http://schemas.openxmlformats.org/officeDocument/2006/relationships/image" Id="rId346" Target="media/rId346.svg" /><Relationship Type="http://schemas.openxmlformats.org/officeDocument/2006/relationships/image" Id="rId351" Target="media/rId351.svg" /><Relationship Type="http://schemas.openxmlformats.org/officeDocument/2006/relationships/image" Id="rId436" Target="media/rId436.svg" /><Relationship Type="http://schemas.openxmlformats.org/officeDocument/2006/relationships/image" Id="rId493" Target="media/rId493.svg" /><Relationship Type="http://schemas.openxmlformats.org/officeDocument/2006/relationships/image" Id="rId484" Target="media/rId484.svg" /><Relationship Type="http://schemas.openxmlformats.org/officeDocument/2006/relationships/image" Id="rId520" Target="media/rId520.svg" /><Relationship Type="http://schemas.openxmlformats.org/officeDocument/2006/relationships/image" Id="rId525" Target="media/rId525.svg" /><Relationship Type="http://schemas.openxmlformats.org/officeDocument/2006/relationships/image" Id="rId542" Target="media/rId542.svg" /><Relationship Type="http://schemas.openxmlformats.org/officeDocument/2006/relationships/image" Id="rId97" Target="media/rId97.svg" /><Relationship Type="http://schemas.openxmlformats.org/officeDocument/2006/relationships/image" Id="rId70" Target="media/rId70.svg" /><Relationship Type="http://schemas.openxmlformats.org/officeDocument/2006/relationships/image" Id="rId82" Target="media/rId82.svg" /><Relationship Type="http://schemas.openxmlformats.org/officeDocument/2006/relationships/image" Id="rId41" Target="media/rId41.svg" /><Relationship Type="http://schemas.openxmlformats.org/officeDocument/2006/relationships/image" Id="rId53" Target="media/rId53.svg" /><Relationship Type="http://schemas.openxmlformats.org/officeDocument/2006/relationships/image" Id="rId593" Target="media/rId593.svg" /><Relationship Type="http://schemas.openxmlformats.org/officeDocument/2006/relationships/image" Id="rId643" Target="media/rId643.gif" /><Relationship Type="http://schemas.openxmlformats.org/officeDocument/2006/relationships/image" Id="rId648" Target="media/rId648.gif" /><Relationship Type="http://schemas.openxmlformats.org/officeDocument/2006/relationships/image" Id="rId627" Target="media/rId627.gif" /><Relationship Type="http://schemas.openxmlformats.org/officeDocument/2006/relationships/image" Id="rId632" Target="media/rId632.svg" /><Relationship Type="http://schemas.openxmlformats.org/officeDocument/2006/relationships/image" Id="rId637" Target="media/rId637.pdf" /><Relationship Type="http://schemas.openxmlformats.org/officeDocument/2006/relationships/image" Id="rId615" Target="media/rId615.svg" /><Relationship Type="http://schemas.openxmlformats.org/officeDocument/2006/relationships/image" Id="rId146" Target="media/rId146.svg" /><Relationship Type="http://schemas.openxmlformats.org/officeDocument/2006/relationships/image" Id="rId126" Target="media/rId126.svg" /><Relationship Type="http://schemas.openxmlformats.org/officeDocument/2006/relationships/image" Id="rId285" Target="media/rId285.svg" /><Relationship Type="http://schemas.openxmlformats.org/officeDocument/2006/relationships/image" Id="rId278" Target="media/rId278.gif" /><Relationship Type="http://schemas.openxmlformats.org/officeDocument/2006/relationships/image" Id="rId266" Target="media/rId266.gif" /><Relationship Type="http://schemas.openxmlformats.org/officeDocument/2006/relationships/image" Id="rId260" Target="media/rId260.gif" /><Relationship Type="http://schemas.openxmlformats.org/officeDocument/2006/relationships/image" Id="rId186" Target="media/rId186.svg" /><Relationship Type="http://schemas.openxmlformats.org/officeDocument/2006/relationships/image" Id="rId166" Target="media/rId166.svg" /><Relationship Type="http://schemas.openxmlformats.org/officeDocument/2006/relationships/image" Id="rId173" Target="media/rId173.svg" /><Relationship Type="http://schemas.openxmlformats.org/officeDocument/2006/relationships/image" Id="rId191" Target="media/rId191.svg" /><Relationship Type="http://schemas.openxmlformats.org/officeDocument/2006/relationships/image" Id="rId197" Target="media/rId197.svg" /><Relationship Type="http://schemas.openxmlformats.org/officeDocument/2006/relationships/image" Id="rId412" Target="media/rId412.gif" /><Relationship Type="http://schemas.openxmlformats.org/officeDocument/2006/relationships/image" Id="rId457" Target="media/rId457.svg" /><Relationship Type="http://schemas.openxmlformats.org/officeDocument/2006/relationships/image" Id="rId408" Target="media/rId408.gif" /><Relationship Type="http://schemas.openxmlformats.org/officeDocument/2006/relationships/image" Id="rId417" Target="media/rId417.gif" /><Relationship Type="http://schemas.openxmlformats.org/officeDocument/2006/relationships/image" Id="rId422" Target="media/rId422.gif" /><Relationship Type="http://schemas.openxmlformats.org/officeDocument/2006/relationships/image" Id="rId426" Target="media/rId426.svg" /><Relationship Type="http://schemas.openxmlformats.org/officeDocument/2006/relationships/image" Id="rId502" Target="media/rId502.gif" /><Relationship Type="http://schemas.openxmlformats.org/officeDocument/2006/relationships/image" Id="rId466" Target="media/rId466.gif" /><Relationship Type="http://schemas.openxmlformats.org/officeDocument/2006/relationships/image" Id="rId666" Target="media/rId666.svg" /><Relationship Type="http://schemas.openxmlformats.org/officeDocument/2006/relationships/image" Id="rId672" Target="media/rId672.svg" /><Relationship Type="http://schemas.openxmlformats.org/officeDocument/2006/relationships/image" Id="rId567" Target="media/rId567.svg" /><Relationship Type="http://schemas.openxmlformats.org/officeDocument/2006/relationships/image" Id="rId572" Target="media/rId572.svg"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2025-01-10T11:53:55Z</dcterms:created>
  <dcterms:modified xsi:type="dcterms:W3CDTF">2025-01-10T11:53:55Z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2024-10-21</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